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ACEF4" w14:textId="668896C2" w:rsidR="00311653" w:rsidRPr="00B62A17" w:rsidRDefault="00311653" w:rsidP="001C772C">
      <w:pPr>
        <w:spacing w:after="0"/>
      </w:pPr>
      <w:r w:rsidRPr="00B62A17">
        <w:rPr>
          <w:noProof/>
        </w:rPr>
        <w:drawing>
          <wp:inline distT="0" distB="0" distL="0" distR="0" wp14:anchorId="57288BA5" wp14:editId="3BD650A0">
            <wp:extent cx="2422737" cy="484505"/>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0853" t="15711" b="30946"/>
                    <a:stretch/>
                  </pic:blipFill>
                  <pic:spPr bwMode="auto">
                    <a:xfrm>
                      <a:off x="0" y="0"/>
                      <a:ext cx="2449529" cy="489863"/>
                    </a:xfrm>
                    <a:prstGeom prst="rect">
                      <a:avLst/>
                    </a:prstGeom>
                    <a:noFill/>
                    <a:ln>
                      <a:noFill/>
                    </a:ln>
                    <a:extLst>
                      <a:ext uri="{53640926-AAD7-44D8-BBD7-CCE9431645EC}">
                        <a14:shadowObscured xmlns:a14="http://schemas.microsoft.com/office/drawing/2010/main"/>
                      </a:ext>
                    </a:extLst>
                  </pic:spPr>
                </pic:pic>
              </a:graphicData>
            </a:graphic>
          </wp:inline>
        </w:drawing>
      </w:r>
      <w:r w:rsidRPr="00B62A17">
        <w:t xml:space="preserve"> </w:t>
      </w:r>
      <w:r w:rsidR="00727265">
        <w:tab/>
      </w:r>
      <w:r w:rsidR="00727265">
        <w:tab/>
        <w:t xml:space="preserve">     </w:t>
      </w:r>
      <w:r w:rsidRPr="00B62A17">
        <w:t xml:space="preserve">  </w:t>
      </w:r>
      <w:r w:rsidR="00727265">
        <w:t xml:space="preserve">         </w:t>
      </w:r>
      <w:r w:rsidRPr="00B62A17">
        <w:t xml:space="preserve">   </w:t>
      </w:r>
      <w:r w:rsidR="00727265">
        <w:rPr>
          <w:noProof/>
        </w:rPr>
        <w:drawing>
          <wp:inline distT="0" distB="0" distL="0" distR="0" wp14:anchorId="66308E5B" wp14:editId="7EC1A94B">
            <wp:extent cx="1043305" cy="804768"/>
            <wp:effectExtent l="0" t="0" r="444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pic:cNvPicPr/>
                  </pic:nvPicPr>
                  <pic:blipFill rotWithShape="1">
                    <a:blip r:embed="rId12" cstate="print">
                      <a:extLst>
                        <a:ext uri="{28A0092B-C50C-407E-A947-70E740481C1C}">
                          <a14:useLocalDpi xmlns:a14="http://schemas.microsoft.com/office/drawing/2010/main" val="0"/>
                        </a:ext>
                      </a:extLst>
                    </a:blip>
                    <a:srcRect t="22356" r="14332" b="11564"/>
                    <a:stretch/>
                  </pic:blipFill>
                  <pic:spPr bwMode="auto">
                    <a:xfrm>
                      <a:off x="0" y="0"/>
                      <a:ext cx="1047604" cy="808084"/>
                    </a:xfrm>
                    <a:prstGeom prst="rect">
                      <a:avLst/>
                    </a:prstGeom>
                    <a:ln>
                      <a:noFill/>
                    </a:ln>
                    <a:extLst>
                      <a:ext uri="{53640926-AAD7-44D8-BBD7-CCE9431645EC}">
                        <a14:shadowObscured xmlns:a14="http://schemas.microsoft.com/office/drawing/2010/main"/>
                      </a:ext>
                    </a:extLst>
                  </pic:spPr>
                </pic:pic>
              </a:graphicData>
            </a:graphic>
          </wp:inline>
        </w:drawing>
      </w:r>
      <w:r w:rsidRPr="00B62A17">
        <w:t xml:space="preserve">                                                                </w:t>
      </w:r>
    </w:p>
    <w:p w14:paraId="5F2C81C8" w14:textId="440B9432" w:rsidR="00311653" w:rsidRPr="00B62A17" w:rsidRDefault="00311653" w:rsidP="001C772C">
      <w:pPr>
        <w:spacing w:after="0"/>
      </w:pPr>
    </w:p>
    <w:p w14:paraId="5235755E" w14:textId="77777777" w:rsidR="00FD3029" w:rsidRPr="00B62A17" w:rsidRDefault="00FD3029" w:rsidP="001C772C">
      <w:pPr>
        <w:spacing w:after="0"/>
        <w:rPr>
          <w:rFonts w:eastAsia="Times New Roman" w:cstheme="minorHAnsi"/>
          <w:lang w:eastAsia="lv-LV"/>
        </w:rPr>
      </w:pPr>
    </w:p>
    <w:p w14:paraId="1767576B" w14:textId="72916222" w:rsidR="007C63AE"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Informācija plašsaziņas līdzekļiem</w:t>
      </w:r>
    </w:p>
    <w:p w14:paraId="3E71D65C" w14:textId="55B57059" w:rsidR="001C772C" w:rsidRPr="00A34D28" w:rsidRDefault="001C772C" w:rsidP="001C772C">
      <w:pPr>
        <w:spacing w:after="0"/>
        <w:rPr>
          <w:rFonts w:eastAsia="Times New Roman" w:cstheme="minorHAnsi"/>
          <w:sz w:val="20"/>
          <w:szCs w:val="20"/>
          <w:lang w:eastAsia="lv-LV"/>
        </w:rPr>
      </w:pPr>
      <w:r w:rsidRPr="00A34D28">
        <w:rPr>
          <w:rFonts w:eastAsia="Times New Roman" w:cstheme="minorHAnsi"/>
          <w:sz w:val="20"/>
          <w:szCs w:val="20"/>
          <w:lang w:eastAsia="lv-LV"/>
        </w:rPr>
        <w:t>202</w:t>
      </w:r>
      <w:r w:rsidR="00A97F70" w:rsidRPr="00A34D28">
        <w:rPr>
          <w:rFonts w:eastAsia="Times New Roman" w:cstheme="minorHAnsi"/>
          <w:sz w:val="20"/>
          <w:szCs w:val="20"/>
          <w:lang w:eastAsia="lv-LV"/>
        </w:rPr>
        <w:t>2</w:t>
      </w:r>
      <w:r w:rsidRPr="00A34D28">
        <w:rPr>
          <w:rFonts w:eastAsia="Times New Roman" w:cstheme="minorHAnsi"/>
          <w:sz w:val="20"/>
          <w:szCs w:val="20"/>
          <w:lang w:eastAsia="lv-LV"/>
        </w:rPr>
        <w:t>.</w:t>
      </w:r>
      <w:r w:rsidR="00194656" w:rsidRPr="00A34D28">
        <w:rPr>
          <w:rFonts w:eastAsia="Times New Roman" w:cstheme="minorHAnsi"/>
          <w:sz w:val="20"/>
          <w:szCs w:val="20"/>
          <w:lang w:eastAsia="lv-LV"/>
        </w:rPr>
        <w:t> </w:t>
      </w:r>
      <w:r w:rsidRPr="00A34D28">
        <w:rPr>
          <w:rFonts w:eastAsia="Times New Roman" w:cstheme="minorHAnsi"/>
          <w:sz w:val="20"/>
          <w:szCs w:val="20"/>
          <w:lang w:eastAsia="lv-LV"/>
        </w:rPr>
        <w:t>gada</w:t>
      </w:r>
      <w:r w:rsidR="00F12869" w:rsidRPr="00A34D28">
        <w:rPr>
          <w:rFonts w:eastAsia="Times New Roman" w:cstheme="minorHAnsi"/>
          <w:sz w:val="20"/>
          <w:szCs w:val="20"/>
          <w:lang w:eastAsia="lv-LV"/>
        </w:rPr>
        <w:t xml:space="preserve"> </w:t>
      </w:r>
      <w:r w:rsidR="00A97F70" w:rsidRPr="00A34D28">
        <w:rPr>
          <w:rFonts w:eastAsia="Times New Roman" w:cstheme="minorHAnsi"/>
          <w:sz w:val="20"/>
          <w:szCs w:val="20"/>
          <w:lang w:eastAsia="lv-LV"/>
        </w:rPr>
        <w:t>1</w:t>
      </w:r>
      <w:r w:rsidRPr="00A34D28">
        <w:rPr>
          <w:rFonts w:eastAsia="Times New Roman" w:cstheme="minorHAnsi"/>
          <w:sz w:val="20"/>
          <w:szCs w:val="20"/>
          <w:lang w:eastAsia="lv-LV"/>
        </w:rPr>
        <w:t>.</w:t>
      </w:r>
      <w:r w:rsidR="00194656" w:rsidRPr="00A34D28">
        <w:rPr>
          <w:rFonts w:eastAsia="Times New Roman" w:cstheme="minorHAnsi"/>
          <w:sz w:val="20"/>
          <w:szCs w:val="20"/>
          <w:lang w:eastAsia="lv-LV"/>
        </w:rPr>
        <w:t> </w:t>
      </w:r>
      <w:r w:rsidR="00A97F70" w:rsidRPr="00A34D28">
        <w:rPr>
          <w:rFonts w:eastAsia="Times New Roman" w:cstheme="minorHAnsi"/>
          <w:sz w:val="20"/>
          <w:szCs w:val="20"/>
          <w:lang w:eastAsia="lv-LV"/>
        </w:rPr>
        <w:t>februārī</w:t>
      </w:r>
    </w:p>
    <w:p w14:paraId="54F9BB9D" w14:textId="77777777" w:rsidR="001C772C" w:rsidRPr="00B62A17" w:rsidRDefault="001C772C" w:rsidP="001C772C">
      <w:pPr>
        <w:spacing w:after="0"/>
        <w:jc w:val="both"/>
      </w:pPr>
    </w:p>
    <w:p w14:paraId="4F657106" w14:textId="019F5FDD" w:rsidR="00592BBD" w:rsidRPr="0030653D" w:rsidRDefault="00592BBD" w:rsidP="005A01B0">
      <w:pPr>
        <w:jc w:val="center"/>
        <w:rPr>
          <w:rFonts w:cstheme="minorHAnsi"/>
          <w:b/>
          <w:bCs/>
          <w:sz w:val="28"/>
          <w:szCs w:val="28"/>
        </w:rPr>
      </w:pPr>
      <w:bookmarkStart w:id="0" w:name="_Hlk90981878"/>
      <w:r>
        <w:rPr>
          <w:rFonts w:cstheme="minorHAnsi"/>
          <w:b/>
          <w:bCs/>
          <w:sz w:val="28"/>
          <w:szCs w:val="28"/>
        </w:rPr>
        <w:t xml:space="preserve">Programma “Latvijas skolas soma” </w:t>
      </w:r>
      <w:r w:rsidR="00727265">
        <w:rPr>
          <w:rFonts w:cstheme="minorHAnsi"/>
          <w:b/>
          <w:bCs/>
          <w:sz w:val="28"/>
          <w:szCs w:val="28"/>
        </w:rPr>
        <w:t>uzsāk</w:t>
      </w:r>
      <w:r>
        <w:rPr>
          <w:rFonts w:cstheme="minorHAnsi"/>
          <w:b/>
          <w:bCs/>
          <w:sz w:val="28"/>
          <w:szCs w:val="28"/>
        </w:rPr>
        <w:t xml:space="preserve"> darbu Latvijas Nacionāl</w:t>
      </w:r>
      <w:r w:rsidR="00366F4E">
        <w:rPr>
          <w:rFonts w:cstheme="minorHAnsi"/>
          <w:b/>
          <w:bCs/>
          <w:sz w:val="28"/>
          <w:szCs w:val="28"/>
        </w:rPr>
        <w:t>aj</w:t>
      </w:r>
      <w:r>
        <w:rPr>
          <w:rFonts w:cstheme="minorHAnsi"/>
          <w:b/>
          <w:bCs/>
          <w:sz w:val="28"/>
          <w:szCs w:val="28"/>
        </w:rPr>
        <w:t>ā kultūras centr</w:t>
      </w:r>
      <w:r w:rsidR="00366F4E">
        <w:rPr>
          <w:rFonts w:cstheme="minorHAnsi"/>
          <w:b/>
          <w:bCs/>
          <w:sz w:val="28"/>
          <w:szCs w:val="28"/>
        </w:rPr>
        <w:t>ā</w:t>
      </w:r>
    </w:p>
    <w:p w14:paraId="7EF70435" w14:textId="771B60C7" w:rsidR="00EF48A5" w:rsidRDefault="005A01B0" w:rsidP="00EF48A5">
      <w:pPr>
        <w:pStyle w:val="Paraststmeklis"/>
        <w:shd w:val="clear" w:color="auto" w:fill="FFFFFF"/>
        <w:jc w:val="both"/>
        <w:rPr>
          <w:rFonts w:asciiTheme="minorHAnsi" w:hAnsiTheme="minorHAnsi" w:cstheme="minorHAnsi"/>
          <w:b/>
          <w:bCs/>
          <w:sz w:val="22"/>
          <w:szCs w:val="22"/>
        </w:rPr>
      </w:pPr>
      <w:bookmarkStart w:id="1" w:name="_Hlk90981903"/>
      <w:bookmarkEnd w:id="0"/>
      <w:r w:rsidRPr="00EF48A5">
        <w:rPr>
          <w:rFonts w:asciiTheme="minorHAnsi" w:hAnsiTheme="minorHAnsi" w:cstheme="minorHAnsi"/>
          <w:b/>
          <w:bCs/>
          <w:sz w:val="22"/>
          <w:szCs w:val="22"/>
        </w:rPr>
        <w:t>No šodienas</w:t>
      </w:r>
      <w:r w:rsidR="00FD5611">
        <w:rPr>
          <w:rFonts w:asciiTheme="minorHAnsi" w:hAnsiTheme="minorHAnsi" w:cstheme="minorHAnsi"/>
          <w:b/>
          <w:bCs/>
          <w:sz w:val="22"/>
          <w:szCs w:val="22"/>
        </w:rPr>
        <w:t>,</w:t>
      </w:r>
      <w:r w:rsidR="00727265" w:rsidRPr="00EF48A5">
        <w:rPr>
          <w:rFonts w:asciiTheme="minorHAnsi" w:hAnsiTheme="minorHAnsi" w:cstheme="minorHAnsi"/>
          <w:b/>
          <w:bCs/>
          <w:sz w:val="22"/>
          <w:szCs w:val="22"/>
        </w:rPr>
        <w:t xml:space="preserve"> 1.</w:t>
      </w:r>
      <w:r w:rsidR="007A1B1D">
        <w:rPr>
          <w:rFonts w:asciiTheme="minorHAnsi" w:hAnsiTheme="minorHAnsi" w:cstheme="minorHAnsi"/>
          <w:b/>
          <w:bCs/>
          <w:sz w:val="22"/>
          <w:szCs w:val="22"/>
        </w:rPr>
        <w:t> </w:t>
      </w:r>
      <w:r w:rsidR="00727265" w:rsidRPr="00EF48A5">
        <w:rPr>
          <w:rFonts w:asciiTheme="minorHAnsi" w:hAnsiTheme="minorHAnsi" w:cstheme="minorHAnsi"/>
          <w:b/>
          <w:bCs/>
          <w:sz w:val="22"/>
          <w:szCs w:val="22"/>
        </w:rPr>
        <w:t>februāra, kultūrizglītības programma</w:t>
      </w:r>
      <w:r w:rsidR="007A084D">
        <w:rPr>
          <w:rFonts w:asciiTheme="minorHAnsi" w:hAnsiTheme="minorHAnsi" w:cstheme="minorHAnsi"/>
          <w:b/>
          <w:bCs/>
          <w:sz w:val="22"/>
          <w:szCs w:val="22"/>
        </w:rPr>
        <w:t>s</w:t>
      </w:r>
      <w:r w:rsidR="00727265" w:rsidRPr="00EF48A5">
        <w:rPr>
          <w:rFonts w:asciiTheme="minorHAnsi" w:hAnsiTheme="minorHAnsi" w:cstheme="minorHAnsi"/>
          <w:b/>
          <w:bCs/>
          <w:sz w:val="22"/>
          <w:szCs w:val="22"/>
        </w:rPr>
        <w:t xml:space="preserve"> “Latvijas skolas soma”</w:t>
      </w:r>
      <w:r w:rsidR="009962DD" w:rsidRPr="00EF48A5">
        <w:rPr>
          <w:rFonts w:asciiTheme="minorHAnsi" w:hAnsiTheme="minorHAnsi" w:cstheme="minorHAnsi"/>
          <w:b/>
          <w:bCs/>
          <w:sz w:val="22"/>
          <w:szCs w:val="22"/>
        </w:rPr>
        <w:t xml:space="preserve"> </w:t>
      </w:r>
      <w:r w:rsidR="007A084D" w:rsidRPr="00EF48A5">
        <w:rPr>
          <w:rFonts w:asciiTheme="minorHAnsi" w:hAnsiTheme="minorHAnsi" w:cstheme="minorHAnsi"/>
          <w:b/>
          <w:bCs/>
          <w:sz w:val="22"/>
          <w:szCs w:val="22"/>
        </w:rPr>
        <w:t>darb</w:t>
      </w:r>
      <w:r w:rsidR="007A084D">
        <w:rPr>
          <w:rFonts w:asciiTheme="minorHAnsi" w:hAnsiTheme="minorHAnsi" w:cstheme="minorHAnsi"/>
          <w:b/>
          <w:bCs/>
          <w:sz w:val="22"/>
          <w:szCs w:val="22"/>
        </w:rPr>
        <w:t>ību vadīs</w:t>
      </w:r>
      <w:r w:rsidR="007A084D" w:rsidRPr="00EF48A5">
        <w:rPr>
          <w:rFonts w:asciiTheme="minorHAnsi" w:hAnsiTheme="minorHAnsi" w:cstheme="minorHAnsi"/>
          <w:b/>
          <w:bCs/>
          <w:sz w:val="22"/>
          <w:szCs w:val="22"/>
        </w:rPr>
        <w:t xml:space="preserve"> </w:t>
      </w:r>
      <w:r w:rsidR="009962DD" w:rsidRPr="00EF48A5">
        <w:rPr>
          <w:rFonts w:asciiTheme="minorHAnsi" w:hAnsiTheme="minorHAnsi" w:cstheme="minorHAnsi"/>
          <w:b/>
          <w:bCs/>
          <w:sz w:val="22"/>
          <w:szCs w:val="22"/>
        </w:rPr>
        <w:t>Latvijas Nacionāla</w:t>
      </w:r>
      <w:r w:rsidR="00C86C79">
        <w:rPr>
          <w:rFonts w:asciiTheme="minorHAnsi" w:hAnsiTheme="minorHAnsi" w:cstheme="minorHAnsi"/>
          <w:b/>
          <w:bCs/>
          <w:sz w:val="22"/>
          <w:szCs w:val="22"/>
        </w:rPr>
        <w:t>is</w:t>
      </w:r>
      <w:r w:rsidR="009962DD" w:rsidRPr="00EF48A5">
        <w:rPr>
          <w:rFonts w:asciiTheme="minorHAnsi" w:hAnsiTheme="minorHAnsi" w:cstheme="minorHAnsi"/>
          <w:b/>
          <w:bCs/>
          <w:sz w:val="22"/>
          <w:szCs w:val="22"/>
        </w:rPr>
        <w:t xml:space="preserve"> kultūras centr</w:t>
      </w:r>
      <w:r w:rsidR="00C86C79">
        <w:rPr>
          <w:rFonts w:asciiTheme="minorHAnsi" w:hAnsiTheme="minorHAnsi" w:cstheme="minorHAnsi"/>
          <w:b/>
          <w:bCs/>
          <w:sz w:val="22"/>
          <w:szCs w:val="22"/>
        </w:rPr>
        <w:t>s</w:t>
      </w:r>
      <w:r w:rsidR="009962DD" w:rsidRPr="00EF48A5">
        <w:rPr>
          <w:rFonts w:asciiTheme="minorHAnsi" w:hAnsiTheme="minorHAnsi" w:cstheme="minorHAnsi"/>
          <w:b/>
          <w:bCs/>
          <w:sz w:val="22"/>
          <w:szCs w:val="22"/>
        </w:rPr>
        <w:t xml:space="preserve"> (LNKC).</w:t>
      </w:r>
      <w:r w:rsidR="00EF48A5" w:rsidRPr="00EF48A5">
        <w:rPr>
          <w:rFonts w:asciiTheme="minorHAnsi" w:hAnsiTheme="minorHAnsi" w:cstheme="minorHAnsi"/>
          <w:b/>
          <w:bCs/>
          <w:sz w:val="22"/>
          <w:szCs w:val="22"/>
        </w:rPr>
        <w:t xml:space="preserve"> Programmas līdzšinējā komanda turpinās sadarbību ar kultūras un izglītības iestādēm, pašvaldībām un citiem izglītības iestāžu dibinātājiem, lai jēgpilni izmantotu</w:t>
      </w:r>
      <w:r w:rsidR="007A084D">
        <w:rPr>
          <w:rFonts w:asciiTheme="minorHAnsi" w:hAnsiTheme="minorHAnsi" w:cstheme="minorHAnsi"/>
          <w:b/>
          <w:bCs/>
          <w:sz w:val="22"/>
          <w:szCs w:val="22"/>
        </w:rPr>
        <w:t xml:space="preserve"> valsts piešķirto finansējumu kultūras norišu pieejamībai</w:t>
      </w:r>
      <w:r w:rsidR="00EF48A5" w:rsidRPr="00EF48A5">
        <w:rPr>
          <w:rFonts w:asciiTheme="minorHAnsi" w:hAnsiTheme="minorHAnsi" w:cstheme="minorHAnsi"/>
          <w:b/>
          <w:bCs/>
          <w:sz w:val="22"/>
          <w:szCs w:val="22"/>
        </w:rPr>
        <w:t xml:space="preserve">, paplašinātu un aktualizētu </w:t>
      </w:r>
      <w:r w:rsidR="007A084D">
        <w:rPr>
          <w:rFonts w:asciiTheme="minorHAnsi" w:hAnsiTheme="minorHAnsi" w:cstheme="minorHAnsi"/>
          <w:b/>
          <w:bCs/>
          <w:sz w:val="22"/>
          <w:szCs w:val="22"/>
        </w:rPr>
        <w:t xml:space="preserve">daudzveidīgu </w:t>
      </w:r>
      <w:r w:rsidR="00EF48A5" w:rsidRPr="00EF48A5">
        <w:rPr>
          <w:rFonts w:asciiTheme="minorHAnsi" w:hAnsiTheme="minorHAnsi" w:cstheme="minorHAnsi"/>
          <w:b/>
          <w:bCs/>
          <w:sz w:val="22"/>
          <w:szCs w:val="22"/>
        </w:rPr>
        <w:t xml:space="preserve">kultūras </w:t>
      </w:r>
      <w:r w:rsidR="007A084D">
        <w:rPr>
          <w:rFonts w:asciiTheme="minorHAnsi" w:hAnsiTheme="minorHAnsi" w:cstheme="minorHAnsi"/>
          <w:b/>
          <w:bCs/>
          <w:sz w:val="22"/>
          <w:szCs w:val="22"/>
        </w:rPr>
        <w:t xml:space="preserve">norišu </w:t>
      </w:r>
      <w:r w:rsidR="00EF48A5" w:rsidRPr="00EF48A5">
        <w:rPr>
          <w:rFonts w:asciiTheme="minorHAnsi" w:hAnsiTheme="minorHAnsi" w:cstheme="minorHAnsi"/>
          <w:b/>
          <w:bCs/>
          <w:sz w:val="22"/>
          <w:szCs w:val="22"/>
        </w:rPr>
        <w:t>piedāvājumu bērniem un jauniešiem, kā arī no</w:t>
      </w:r>
      <w:r w:rsidR="007A084D">
        <w:rPr>
          <w:rFonts w:asciiTheme="minorHAnsi" w:hAnsiTheme="minorHAnsi" w:cstheme="minorHAnsi"/>
          <w:b/>
          <w:bCs/>
          <w:sz w:val="22"/>
          <w:szCs w:val="22"/>
        </w:rPr>
        <w:t>stiprinātu</w:t>
      </w:r>
      <w:r w:rsidR="00EF48A5" w:rsidRPr="00EF48A5">
        <w:rPr>
          <w:rFonts w:asciiTheme="minorHAnsi" w:hAnsiTheme="minorHAnsi" w:cstheme="minorHAnsi"/>
          <w:b/>
          <w:bCs/>
          <w:sz w:val="22"/>
          <w:szCs w:val="22"/>
        </w:rPr>
        <w:t xml:space="preserve"> programmas </w:t>
      </w:r>
      <w:r w:rsidR="007A084D">
        <w:rPr>
          <w:rFonts w:asciiTheme="minorHAnsi" w:hAnsiTheme="minorHAnsi" w:cstheme="minorHAnsi"/>
          <w:b/>
          <w:bCs/>
          <w:sz w:val="22"/>
          <w:szCs w:val="22"/>
        </w:rPr>
        <w:t xml:space="preserve">atpazīstamību un </w:t>
      </w:r>
      <w:r w:rsidR="00EF48A5" w:rsidRPr="00EF48A5">
        <w:rPr>
          <w:rFonts w:asciiTheme="minorHAnsi" w:hAnsiTheme="minorHAnsi" w:cstheme="minorHAnsi"/>
          <w:b/>
          <w:bCs/>
          <w:sz w:val="22"/>
          <w:szCs w:val="22"/>
        </w:rPr>
        <w:t xml:space="preserve">ilgtspēju. </w:t>
      </w:r>
    </w:p>
    <w:p w14:paraId="426501C1" w14:textId="26B29890" w:rsidR="0087660A" w:rsidRPr="0087660A" w:rsidRDefault="00A11E66" w:rsidP="0087660A">
      <w:pPr>
        <w:spacing w:after="0"/>
        <w:jc w:val="both"/>
        <w:rPr>
          <w:sz w:val="20"/>
          <w:szCs w:val="20"/>
        </w:rPr>
      </w:pPr>
      <w:r>
        <w:rPr>
          <w:rFonts w:cstheme="minorHAnsi"/>
        </w:rPr>
        <w:t>Informācija par programmu</w:t>
      </w:r>
      <w:r w:rsidR="00EB7D96">
        <w:rPr>
          <w:rFonts w:cstheme="minorHAnsi"/>
        </w:rPr>
        <w:t xml:space="preserve"> “Latvijas skolas soma”</w:t>
      </w:r>
      <w:r>
        <w:rPr>
          <w:rFonts w:cstheme="minorHAnsi"/>
        </w:rPr>
        <w:t xml:space="preserve">, </w:t>
      </w:r>
      <w:r w:rsidR="007A084D">
        <w:rPr>
          <w:rFonts w:cstheme="minorHAnsi"/>
        </w:rPr>
        <w:t xml:space="preserve">tajā iekļautajām </w:t>
      </w:r>
      <w:r>
        <w:rPr>
          <w:rFonts w:cstheme="minorHAnsi"/>
        </w:rPr>
        <w:t>kultūras nori</w:t>
      </w:r>
      <w:r w:rsidR="007A084D">
        <w:rPr>
          <w:rFonts w:cstheme="minorHAnsi"/>
        </w:rPr>
        <w:t>sēm</w:t>
      </w:r>
      <w:r>
        <w:rPr>
          <w:rFonts w:cstheme="minorHAnsi"/>
        </w:rPr>
        <w:t xml:space="preserve">, </w:t>
      </w:r>
      <w:r w:rsidR="00EB7D96">
        <w:rPr>
          <w:rFonts w:cstheme="minorHAnsi"/>
        </w:rPr>
        <w:t xml:space="preserve">kā arī </w:t>
      </w:r>
      <w:r>
        <w:rPr>
          <w:rFonts w:cstheme="minorHAnsi"/>
        </w:rPr>
        <w:t>skolu pieredzi un aktualitātēm turpmāk atroda</w:t>
      </w:r>
      <w:r w:rsidRPr="00EB7D96">
        <w:rPr>
          <w:rFonts w:cstheme="minorHAnsi"/>
        </w:rPr>
        <w:t xml:space="preserve">ma </w:t>
      </w:r>
      <w:hyperlink r:id="rId13" w:tgtFrame="_blank" w:history="1">
        <w:r w:rsidR="00EB7D96" w:rsidRPr="00EB7D96">
          <w:rPr>
            <w:rStyle w:val="Hipersaite"/>
            <w:rFonts w:cstheme="minorHAnsi"/>
            <w:bdr w:val="none" w:sz="0" w:space="0" w:color="auto" w:frame="1"/>
            <w:shd w:val="clear" w:color="auto" w:fill="FFFFFF"/>
          </w:rPr>
          <w:t>https://www.latvijasskolassoma.lv/</w:t>
        </w:r>
      </w:hyperlink>
      <w:r w:rsidR="00A34D28">
        <w:rPr>
          <w:rFonts w:cstheme="minorHAnsi"/>
        </w:rPr>
        <w:t>.</w:t>
      </w:r>
    </w:p>
    <w:p w14:paraId="4EC8245D" w14:textId="3D7AF6DF" w:rsidR="00E572FD" w:rsidRDefault="00E572FD" w:rsidP="005F7C55">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“Aizvadītajos jau gandrīz četros darbības gados programma </w:t>
      </w:r>
      <w:r w:rsidRPr="005A01B0">
        <w:rPr>
          <w:rFonts w:asciiTheme="minorHAnsi" w:hAnsiTheme="minorHAnsi" w:cstheme="minorHAnsi"/>
          <w:sz w:val="22"/>
          <w:szCs w:val="22"/>
        </w:rPr>
        <w:t>“Latvijas skolas soma”</w:t>
      </w:r>
      <w:r>
        <w:rPr>
          <w:rFonts w:asciiTheme="minorHAnsi" w:hAnsiTheme="minorHAnsi" w:cstheme="minorHAnsi"/>
          <w:sz w:val="22"/>
          <w:szCs w:val="22"/>
        </w:rPr>
        <w:t xml:space="preserve"> apliecinājusi, ka apzināta sastapšanās ar kultūru gan aizrauj un ieinteresē dažāda vecuma skolēnus, gan ir labs palīgs mācību satura apgūšanā. Jo īpaši </w:t>
      </w:r>
      <w:r w:rsidR="00BC70F4">
        <w:rPr>
          <w:rFonts w:asciiTheme="minorHAnsi" w:hAnsiTheme="minorHAnsi" w:cstheme="minorHAnsi"/>
          <w:sz w:val="22"/>
          <w:szCs w:val="22"/>
        </w:rPr>
        <w:t>Covid</w:t>
      </w:r>
      <w:r w:rsidR="0071243A" w:rsidRPr="0071243A">
        <w:rPr>
          <w:rFonts w:asciiTheme="minorHAnsi" w:hAnsiTheme="minorHAnsi" w:cstheme="minorHAnsi"/>
          <w:sz w:val="22"/>
          <w:szCs w:val="22"/>
        </w:rPr>
        <w:t>-</w:t>
      </w:r>
      <w:r w:rsidR="00BC70F4">
        <w:rPr>
          <w:rFonts w:asciiTheme="minorHAnsi" w:hAnsiTheme="minorHAnsi" w:cstheme="minorHAnsi"/>
          <w:sz w:val="22"/>
          <w:szCs w:val="22"/>
        </w:rPr>
        <w:t>19</w:t>
      </w:r>
      <w:r>
        <w:rPr>
          <w:rFonts w:asciiTheme="minorHAnsi" w:hAnsiTheme="minorHAnsi" w:cstheme="minorHAnsi"/>
          <w:sz w:val="22"/>
          <w:szCs w:val="22"/>
        </w:rPr>
        <w:t xml:space="preserve"> izraisītās pandēmijas apstākļos kultūras norišu pieejamība palīdzēja </w:t>
      </w:r>
      <w:r w:rsidR="00BC70F4" w:rsidRPr="00BC70F4">
        <w:rPr>
          <w:rFonts w:asciiTheme="minorHAnsi" w:hAnsiTheme="minorHAnsi" w:cstheme="minorHAnsi"/>
          <w:sz w:val="22"/>
          <w:szCs w:val="22"/>
        </w:rPr>
        <w:t xml:space="preserve">pedagogiem padarīt mācības ekrānos saistošas un daudzpusīgas, vienlaikus rūpējoties par skolēnu emocionālo labsajūtu un mentālo veselību,” </w:t>
      </w:r>
      <w:r w:rsidR="00BC70F4">
        <w:rPr>
          <w:rFonts w:asciiTheme="minorHAnsi" w:hAnsiTheme="minorHAnsi" w:cstheme="minorHAnsi"/>
          <w:sz w:val="22"/>
          <w:szCs w:val="22"/>
        </w:rPr>
        <w:t>stāsta programmas “Latvijas skolas soma” nodaļas vadītāja Aija Tūna.</w:t>
      </w:r>
    </w:p>
    <w:p w14:paraId="45369A36" w14:textId="4A648CCA" w:rsidR="00A34D28" w:rsidRPr="00A34D28" w:rsidRDefault="00D65057" w:rsidP="00A34D28">
      <w:pPr>
        <w:pStyle w:val="Paraststmeklis"/>
        <w:shd w:val="clear" w:color="auto" w:fill="FFFFFF"/>
        <w:jc w:val="both"/>
        <w:rPr>
          <w:rFonts w:asciiTheme="minorHAnsi" w:hAnsiTheme="minorHAnsi" w:cstheme="minorHAnsi"/>
          <w:sz w:val="22"/>
          <w:szCs w:val="22"/>
        </w:rPr>
      </w:pPr>
      <w:r w:rsidRPr="00A34D28">
        <w:rPr>
          <w:rFonts w:asciiTheme="minorHAnsi" w:hAnsiTheme="minorHAnsi" w:cstheme="minorHAnsi"/>
          <w:sz w:val="22"/>
          <w:szCs w:val="22"/>
        </w:rPr>
        <w:t xml:space="preserve">Arī turpmāk vairāk nekā 200 000 Latvijas skolēniem, kas </w:t>
      </w:r>
      <w:r w:rsidR="00E572FD" w:rsidRPr="00A34D28">
        <w:rPr>
          <w:rFonts w:asciiTheme="minorHAnsi" w:hAnsiTheme="minorHAnsi" w:cstheme="minorHAnsi"/>
          <w:sz w:val="22"/>
          <w:szCs w:val="22"/>
        </w:rPr>
        <w:t>klātien</w:t>
      </w:r>
      <w:r w:rsidR="00E572FD">
        <w:rPr>
          <w:rFonts w:asciiTheme="minorHAnsi" w:hAnsiTheme="minorHAnsi" w:cstheme="minorHAnsi"/>
          <w:sz w:val="22"/>
          <w:szCs w:val="22"/>
        </w:rPr>
        <w:t>ē</w:t>
      </w:r>
      <w:r w:rsidR="00E572FD" w:rsidRPr="00A34D28">
        <w:rPr>
          <w:rFonts w:asciiTheme="minorHAnsi" w:hAnsiTheme="minorHAnsi" w:cstheme="minorHAnsi"/>
          <w:sz w:val="22"/>
          <w:szCs w:val="22"/>
        </w:rPr>
        <w:t xml:space="preserve"> </w:t>
      </w:r>
      <w:r w:rsidRPr="00A34D28">
        <w:rPr>
          <w:rFonts w:asciiTheme="minorHAnsi" w:hAnsiTheme="minorHAnsi" w:cstheme="minorHAnsi"/>
          <w:sz w:val="22"/>
          <w:szCs w:val="22"/>
        </w:rPr>
        <w:t xml:space="preserve">apgūst </w:t>
      </w:r>
      <w:r w:rsidR="00E572FD" w:rsidRPr="00A34D28">
        <w:rPr>
          <w:rFonts w:asciiTheme="minorHAnsi" w:hAnsiTheme="minorHAnsi" w:cstheme="minorHAnsi"/>
          <w:sz w:val="22"/>
          <w:szCs w:val="22"/>
        </w:rPr>
        <w:t xml:space="preserve">pamata un vidējās </w:t>
      </w:r>
      <w:r w:rsidRPr="00A34D28">
        <w:rPr>
          <w:rFonts w:asciiTheme="minorHAnsi" w:hAnsiTheme="minorHAnsi" w:cstheme="minorHAnsi"/>
          <w:sz w:val="22"/>
          <w:szCs w:val="22"/>
        </w:rPr>
        <w:t>vispārējās un profesionālās, t. sk. speciālās izglītības programmas, būs nodrošināta</w:t>
      </w:r>
      <w:r w:rsidR="00A34D28" w:rsidRPr="00A34D28">
        <w:rPr>
          <w:rFonts w:asciiTheme="minorHAnsi" w:hAnsiTheme="minorHAnsi" w:cstheme="minorHAnsi"/>
          <w:sz w:val="22"/>
          <w:szCs w:val="22"/>
        </w:rPr>
        <w:t xml:space="preserve"> valsts apmaksāta</w:t>
      </w:r>
      <w:r w:rsidRPr="00A34D28">
        <w:rPr>
          <w:rFonts w:asciiTheme="minorHAnsi" w:hAnsiTheme="minorHAnsi" w:cstheme="minorHAnsi"/>
          <w:sz w:val="22"/>
          <w:szCs w:val="22"/>
        </w:rPr>
        <w:t xml:space="preserve"> iespēja regulāri iepazīt Latvijas</w:t>
      </w:r>
      <w:r w:rsidR="00A34D28" w:rsidRPr="00A34D28">
        <w:rPr>
          <w:rFonts w:asciiTheme="minorHAnsi" w:hAnsiTheme="minorHAnsi" w:cstheme="minorHAnsi"/>
          <w:sz w:val="22"/>
          <w:szCs w:val="22"/>
        </w:rPr>
        <w:t xml:space="preserve"> kultūras un mākslas norises, sasaistot tās ar mācību un audzināšanas darbu. Veidota kā holistiska, starpdisciplināra programma, </w:t>
      </w:r>
      <w:r w:rsidR="007A1B1D">
        <w:rPr>
          <w:rFonts w:asciiTheme="minorHAnsi" w:hAnsiTheme="minorHAnsi" w:cstheme="minorHAnsi"/>
          <w:sz w:val="22"/>
          <w:szCs w:val="22"/>
        </w:rPr>
        <w:t>“</w:t>
      </w:r>
      <w:r w:rsidR="00A34D28" w:rsidRPr="00A34D28">
        <w:rPr>
          <w:rFonts w:asciiTheme="minorHAnsi" w:hAnsiTheme="minorHAnsi" w:cstheme="minorHAnsi"/>
          <w:sz w:val="22"/>
          <w:szCs w:val="22"/>
        </w:rPr>
        <w:t>Latvijas skolas soma</w:t>
      </w:r>
      <w:r w:rsidR="007A1B1D">
        <w:rPr>
          <w:rFonts w:asciiTheme="minorHAnsi" w:hAnsiTheme="minorHAnsi" w:cstheme="minorHAnsi"/>
          <w:sz w:val="22"/>
          <w:szCs w:val="22"/>
        </w:rPr>
        <w:t>”</w:t>
      </w:r>
      <w:r w:rsidR="00A34D28" w:rsidRPr="00A34D28">
        <w:rPr>
          <w:rFonts w:asciiTheme="minorHAnsi" w:hAnsiTheme="minorHAnsi" w:cstheme="minorHAnsi"/>
          <w:sz w:val="22"/>
          <w:szCs w:val="22"/>
        </w:rPr>
        <w:t xml:space="preserve"> apvieno resursus un veicina sinerģiju kultūras un izglītības jomu darbībā. </w:t>
      </w:r>
    </w:p>
    <w:p w14:paraId="60534D04" w14:textId="05F380E4" w:rsidR="00FC1D8B" w:rsidRPr="00FC1D8B" w:rsidRDefault="00FC1D8B" w:rsidP="00FC1D8B">
      <w:pPr>
        <w:jc w:val="both"/>
        <w:rPr>
          <w:rFonts w:eastAsia="Times New Roman" w:cstheme="minorHAnsi"/>
          <w:lang w:eastAsia="lv-LV"/>
        </w:rPr>
      </w:pPr>
      <w:r w:rsidRPr="00EB7D96">
        <w:rPr>
          <w:rFonts w:eastAsia="Times New Roman" w:cstheme="minorHAnsi"/>
          <w:lang w:eastAsia="lv-LV"/>
        </w:rPr>
        <w:t>“Kultūrizglītības programma “Latvijas skolas soma”</w:t>
      </w:r>
      <w:r>
        <w:rPr>
          <w:rFonts w:eastAsia="Times New Roman" w:cstheme="minorHAnsi"/>
          <w:lang w:eastAsia="lv-LV"/>
        </w:rPr>
        <w:t xml:space="preserve"> </w:t>
      </w:r>
      <w:r w:rsidRPr="00EB7D96">
        <w:rPr>
          <w:rFonts w:eastAsia="Times New Roman" w:cstheme="minorHAnsi"/>
          <w:lang w:eastAsia="lv-LV"/>
        </w:rPr>
        <w:t xml:space="preserve">Latvijas skolu jaunatnei neapšaubāmi ir vērtīga ar jomās un saturā  daudzveidīgo piedāvājumu. Tās pievienošana Latvijas Nacionālajam kultūras centra komandai nozīmē jaunus un spēcīgus </w:t>
      </w:r>
      <w:r>
        <w:rPr>
          <w:rFonts w:eastAsia="Times New Roman" w:cstheme="minorHAnsi"/>
          <w:lang w:eastAsia="lv-LV"/>
        </w:rPr>
        <w:t>biedrus</w:t>
      </w:r>
      <w:r w:rsidRPr="00EB7D96">
        <w:rPr>
          <w:rFonts w:eastAsia="Times New Roman" w:cstheme="minorHAnsi"/>
          <w:lang w:eastAsia="lv-LV"/>
        </w:rPr>
        <w:t xml:space="preserve">, plašāku mērķgrupu loku un sadarbības partnerus un kas vēl jo svarīgi – mijiedarbē radīt un īstenot idejas, kuru rezultāts dara bagātāku Latvijas kultūrvidi un zināšanās bagātāku katru no mums,” pauž LNKC direktore Signe Pujāte. </w:t>
      </w:r>
    </w:p>
    <w:p w14:paraId="25A07DE9" w14:textId="0C818837" w:rsidR="00A34D28" w:rsidRPr="00A34D28" w:rsidRDefault="00A34D28" w:rsidP="00A34D28">
      <w:pPr>
        <w:pStyle w:val="Paraststmeklis"/>
        <w:shd w:val="clear" w:color="auto" w:fill="FFFFFF"/>
        <w:jc w:val="both"/>
        <w:rPr>
          <w:rFonts w:asciiTheme="minorHAnsi" w:hAnsiTheme="minorHAnsi" w:cstheme="minorHAnsi"/>
          <w:sz w:val="22"/>
          <w:szCs w:val="22"/>
        </w:rPr>
      </w:pPr>
      <w:r w:rsidRPr="00A34D28">
        <w:rPr>
          <w:rFonts w:asciiTheme="minorHAnsi" w:hAnsiTheme="minorHAnsi" w:cstheme="minorHAnsi"/>
          <w:sz w:val="22"/>
          <w:szCs w:val="22"/>
        </w:rPr>
        <w:t>Programma nostiprina izpratni par kultūras īpašo lomu personības attīstībā, kā arī sniedz nozīmīgu ieguldījumu kultūras nozarē, sekmējot jaunu kultūras produktu veidošanu bērnu un jauniešu auditorijai, paaugstinot radošo profesionāļu nodarbinātību, kā arī veidojot nākotnes auditoriju. Tās satur</w:t>
      </w:r>
      <w:r w:rsidR="00F73164">
        <w:rPr>
          <w:rFonts w:asciiTheme="minorHAnsi" w:hAnsiTheme="minorHAnsi" w:cstheme="minorHAnsi"/>
          <w:sz w:val="22"/>
          <w:szCs w:val="22"/>
        </w:rPr>
        <w:t xml:space="preserve">ā iekļautas </w:t>
      </w:r>
      <w:r w:rsidRPr="00A34D28">
        <w:rPr>
          <w:rFonts w:asciiTheme="minorHAnsi" w:hAnsiTheme="minorHAnsi" w:cstheme="minorHAnsi"/>
          <w:sz w:val="22"/>
          <w:szCs w:val="22"/>
        </w:rPr>
        <w:t>daudzveidīgas, profesionāli veidotas kultūras norises, ko piedāvā valsts un pašvaldību, kā arī neatkarīgās kultūras institūcijas un radošie profesionāļi</w:t>
      </w:r>
      <w:r w:rsidR="00F73164">
        <w:rPr>
          <w:rFonts w:asciiTheme="minorHAnsi" w:hAnsiTheme="minorHAnsi" w:cstheme="minorHAnsi"/>
          <w:sz w:val="22"/>
          <w:szCs w:val="22"/>
        </w:rPr>
        <w:t>.</w:t>
      </w:r>
    </w:p>
    <w:p w14:paraId="71669189" w14:textId="16C4803C" w:rsidR="00B211EA" w:rsidRPr="00B211EA" w:rsidRDefault="00B211EA" w:rsidP="00B211EA">
      <w:pPr>
        <w:pStyle w:val="Paraststmeklis"/>
        <w:shd w:val="clear" w:color="auto" w:fill="FFFFFF"/>
        <w:jc w:val="both"/>
        <w:rPr>
          <w:rFonts w:asciiTheme="minorHAnsi" w:hAnsiTheme="minorHAnsi" w:cstheme="minorHAnsi"/>
          <w:sz w:val="22"/>
          <w:szCs w:val="22"/>
        </w:rPr>
      </w:pPr>
      <w:r>
        <w:rPr>
          <w:rFonts w:asciiTheme="minorHAnsi" w:hAnsiTheme="minorHAnsi" w:cstheme="minorHAnsi"/>
          <w:sz w:val="22"/>
          <w:szCs w:val="22"/>
        </w:rPr>
        <w:t xml:space="preserve">Programmas “Latvijas skolas soma” nodaļa LNKC veidota no amata vietām, kas līdz šim nodrošināja Kultūras ministrijas Latvijas valsts simtgades programmas norisi līdz simtgades </w:t>
      </w:r>
      <w:r>
        <w:rPr>
          <w:rFonts w:asciiTheme="minorHAnsi" w:hAnsiTheme="minorHAnsi" w:cstheme="minorHAnsi"/>
          <w:sz w:val="22"/>
          <w:szCs w:val="22"/>
        </w:rPr>
        <w:lastRenderedPageBreak/>
        <w:t>biroja darbības beigām 2022.</w:t>
      </w:r>
      <w:r w:rsidR="007A1B1D">
        <w:rPr>
          <w:rFonts w:asciiTheme="minorHAnsi" w:hAnsiTheme="minorHAnsi" w:cstheme="minorHAnsi"/>
          <w:sz w:val="22"/>
          <w:szCs w:val="22"/>
        </w:rPr>
        <w:t> </w:t>
      </w:r>
      <w:r>
        <w:rPr>
          <w:rFonts w:asciiTheme="minorHAnsi" w:hAnsiTheme="minorHAnsi" w:cstheme="minorHAnsi"/>
          <w:sz w:val="22"/>
          <w:szCs w:val="22"/>
        </w:rPr>
        <w:t>gada 31.</w:t>
      </w:r>
      <w:r w:rsidR="007A1B1D">
        <w:rPr>
          <w:rFonts w:asciiTheme="minorHAnsi" w:hAnsiTheme="minorHAnsi" w:cstheme="minorHAnsi"/>
          <w:sz w:val="22"/>
          <w:szCs w:val="22"/>
        </w:rPr>
        <w:t> </w:t>
      </w:r>
      <w:r>
        <w:rPr>
          <w:rFonts w:asciiTheme="minorHAnsi" w:hAnsiTheme="minorHAnsi" w:cstheme="minorHAnsi"/>
          <w:sz w:val="22"/>
          <w:szCs w:val="22"/>
        </w:rPr>
        <w:t>janvārī. Tādējādi netiek palielināts</w:t>
      </w:r>
      <w:r w:rsidRPr="005F7C55">
        <w:rPr>
          <w:rFonts w:asciiTheme="minorHAnsi" w:hAnsiTheme="minorHAnsi" w:cstheme="minorHAnsi"/>
          <w:sz w:val="22"/>
          <w:szCs w:val="22"/>
        </w:rPr>
        <w:t xml:space="preserve"> kopēj</w:t>
      </w:r>
      <w:r>
        <w:rPr>
          <w:rFonts w:asciiTheme="minorHAnsi" w:hAnsiTheme="minorHAnsi" w:cstheme="minorHAnsi"/>
          <w:sz w:val="22"/>
          <w:szCs w:val="22"/>
        </w:rPr>
        <w:t>ais</w:t>
      </w:r>
      <w:r w:rsidRPr="005F7C55">
        <w:rPr>
          <w:rFonts w:asciiTheme="minorHAnsi" w:hAnsiTheme="minorHAnsi" w:cstheme="minorHAnsi"/>
          <w:sz w:val="22"/>
          <w:szCs w:val="22"/>
        </w:rPr>
        <w:t xml:space="preserve"> Kultūras ministrijas amata vietu skait</w:t>
      </w:r>
      <w:r>
        <w:rPr>
          <w:rFonts w:asciiTheme="minorHAnsi" w:hAnsiTheme="minorHAnsi" w:cstheme="minorHAnsi"/>
          <w:sz w:val="22"/>
          <w:szCs w:val="22"/>
        </w:rPr>
        <w:t>s</w:t>
      </w:r>
      <w:r w:rsidRPr="005F7C55">
        <w:rPr>
          <w:rFonts w:asciiTheme="minorHAnsi" w:hAnsiTheme="minorHAnsi" w:cstheme="minorHAnsi"/>
          <w:sz w:val="22"/>
          <w:szCs w:val="22"/>
        </w:rPr>
        <w:t>.</w:t>
      </w:r>
    </w:p>
    <w:p w14:paraId="3E997417" w14:textId="7B465BA9" w:rsidR="00D65057" w:rsidRPr="006C677F" w:rsidRDefault="00D65057" w:rsidP="00D65057">
      <w:pPr>
        <w:pStyle w:val="Paraststmeklis"/>
        <w:shd w:val="clear" w:color="auto" w:fill="FFFFFF"/>
        <w:jc w:val="both"/>
        <w:rPr>
          <w:rFonts w:asciiTheme="minorHAnsi" w:hAnsiTheme="minorHAnsi" w:cstheme="minorHAnsi"/>
          <w:sz w:val="22"/>
          <w:szCs w:val="22"/>
        </w:rPr>
      </w:pPr>
      <w:r w:rsidRPr="00794251">
        <w:rPr>
          <w:rFonts w:asciiTheme="minorHAnsi" w:hAnsiTheme="minorHAnsi" w:cstheme="minorHAnsi"/>
          <w:sz w:val="22"/>
          <w:szCs w:val="22"/>
        </w:rPr>
        <w:t>Latvijas Nacionālais kultūras centrs īsteno valsts politiku kultūrizglītības, nemateriālā kultūras mantojuma, dziesmu un deju svētku tradīcijas un ar to saistītajās tautas mākslas jomās.</w:t>
      </w:r>
      <w:r>
        <w:rPr>
          <w:rFonts w:asciiTheme="minorHAnsi" w:hAnsiTheme="minorHAnsi" w:cstheme="minorHAnsi"/>
          <w:sz w:val="22"/>
          <w:szCs w:val="22"/>
        </w:rPr>
        <w:t xml:space="preserve"> LNKC rīko </w:t>
      </w:r>
      <w:r w:rsidRPr="006C677F">
        <w:rPr>
          <w:rFonts w:asciiTheme="minorHAnsi" w:hAnsiTheme="minorHAnsi" w:cstheme="minorHAnsi"/>
          <w:sz w:val="22"/>
          <w:szCs w:val="22"/>
        </w:rPr>
        <w:t>Vispārēj</w:t>
      </w:r>
      <w:r>
        <w:rPr>
          <w:rFonts w:asciiTheme="minorHAnsi" w:hAnsiTheme="minorHAnsi" w:cstheme="minorHAnsi"/>
          <w:sz w:val="22"/>
          <w:szCs w:val="22"/>
        </w:rPr>
        <w:t>os</w:t>
      </w:r>
      <w:r w:rsidRPr="006C677F">
        <w:rPr>
          <w:rFonts w:asciiTheme="minorHAnsi" w:hAnsiTheme="minorHAnsi" w:cstheme="minorHAnsi"/>
          <w:sz w:val="22"/>
          <w:szCs w:val="22"/>
        </w:rPr>
        <w:t xml:space="preserve"> latviešu Dziesmu un deju svētk</w:t>
      </w:r>
      <w:r>
        <w:rPr>
          <w:rFonts w:asciiTheme="minorHAnsi" w:hAnsiTheme="minorHAnsi" w:cstheme="minorHAnsi"/>
          <w:sz w:val="22"/>
          <w:szCs w:val="22"/>
        </w:rPr>
        <w:t xml:space="preserve">us, </w:t>
      </w:r>
      <w:r w:rsidRPr="006C677F">
        <w:rPr>
          <w:rFonts w:asciiTheme="minorHAnsi" w:hAnsiTheme="minorHAnsi" w:cstheme="minorHAnsi"/>
          <w:sz w:val="22"/>
          <w:szCs w:val="22"/>
        </w:rPr>
        <w:t>Starptautisk</w:t>
      </w:r>
      <w:r>
        <w:rPr>
          <w:rFonts w:asciiTheme="minorHAnsi" w:hAnsiTheme="minorHAnsi" w:cstheme="minorHAnsi"/>
          <w:sz w:val="22"/>
          <w:szCs w:val="22"/>
        </w:rPr>
        <w:t>o</w:t>
      </w:r>
      <w:r w:rsidRPr="006C677F">
        <w:rPr>
          <w:rFonts w:asciiTheme="minorHAnsi" w:hAnsiTheme="minorHAnsi" w:cstheme="minorHAnsi"/>
          <w:sz w:val="22"/>
          <w:szCs w:val="22"/>
        </w:rPr>
        <w:t xml:space="preserve"> folkloras festivāl</w:t>
      </w:r>
      <w:r>
        <w:rPr>
          <w:rFonts w:asciiTheme="minorHAnsi" w:hAnsiTheme="minorHAnsi" w:cstheme="minorHAnsi"/>
          <w:sz w:val="22"/>
          <w:szCs w:val="22"/>
        </w:rPr>
        <w:t>u</w:t>
      </w:r>
      <w:r w:rsidRPr="006C677F">
        <w:rPr>
          <w:rFonts w:asciiTheme="minorHAnsi" w:hAnsiTheme="minorHAnsi" w:cstheme="minorHAnsi"/>
          <w:sz w:val="22"/>
          <w:szCs w:val="22"/>
        </w:rPr>
        <w:t xml:space="preserve"> </w:t>
      </w:r>
      <w:r w:rsidR="007A1B1D">
        <w:rPr>
          <w:rFonts w:asciiTheme="minorHAnsi" w:hAnsiTheme="minorHAnsi" w:cstheme="minorHAnsi"/>
          <w:sz w:val="22"/>
          <w:szCs w:val="22"/>
        </w:rPr>
        <w:t>“</w:t>
      </w:r>
      <w:r w:rsidRPr="006C677F">
        <w:rPr>
          <w:rFonts w:asciiTheme="minorHAnsi" w:hAnsiTheme="minorHAnsi" w:cstheme="minorHAnsi"/>
          <w:sz w:val="22"/>
          <w:szCs w:val="22"/>
        </w:rPr>
        <w:t>Baltica</w:t>
      </w:r>
      <w:r w:rsidR="007A1B1D">
        <w:rPr>
          <w:rFonts w:asciiTheme="minorHAnsi" w:hAnsiTheme="minorHAnsi" w:cstheme="minorHAnsi"/>
          <w:sz w:val="22"/>
          <w:szCs w:val="22"/>
        </w:rPr>
        <w:t>”</w:t>
      </w:r>
      <w:r w:rsidR="00CE4B10">
        <w:rPr>
          <w:rFonts w:asciiTheme="minorHAnsi" w:hAnsiTheme="minorHAnsi" w:cstheme="minorHAnsi"/>
          <w:sz w:val="22"/>
          <w:szCs w:val="22"/>
        </w:rPr>
        <w:t xml:space="preserve"> un </w:t>
      </w:r>
      <w:r w:rsidRPr="006C677F">
        <w:rPr>
          <w:rFonts w:asciiTheme="minorHAnsi" w:hAnsiTheme="minorHAnsi" w:cstheme="minorHAnsi"/>
          <w:sz w:val="22"/>
          <w:szCs w:val="22"/>
        </w:rPr>
        <w:t>Starptautisk</w:t>
      </w:r>
      <w:r>
        <w:rPr>
          <w:rFonts w:asciiTheme="minorHAnsi" w:hAnsiTheme="minorHAnsi" w:cstheme="minorHAnsi"/>
          <w:sz w:val="22"/>
          <w:szCs w:val="22"/>
        </w:rPr>
        <w:t>o</w:t>
      </w:r>
      <w:r w:rsidRPr="006C677F">
        <w:rPr>
          <w:rFonts w:asciiTheme="minorHAnsi" w:hAnsiTheme="minorHAnsi" w:cstheme="minorHAnsi"/>
          <w:sz w:val="22"/>
          <w:szCs w:val="22"/>
        </w:rPr>
        <w:t xml:space="preserve"> tautas deju festivāl</w:t>
      </w:r>
      <w:r>
        <w:rPr>
          <w:rFonts w:asciiTheme="minorHAnsi" w:hAnsiTheme="minorHAnsi" w:cstheme="minorHAnsi"/>
          <w:sz w:val="22"/>
          <w:szCs w:val="22"/>
        </w:rPr>
        <w:t>u</w:t>
      </w:r>
      <w:r w:rsidR="007A1B1D">
        <w:rPr>
          <w:rFonts w:asciiTheme="minorHAnsi" w:hAnsiTheme="minorHAnsi" w:cstheme="minorHAnsi"/>
          <w:sz w:val="22"/>
          <w:szCs w:val="22"/>
        </w:rPr>
        <w:t xml:space="preserve"> “</w:t>
      </w:r>
      <w:r w:rsidRPr="006C677F">
        <w:rPr>
          <w:rFonts w:asciiTheme="minorHAnsi" w:hAnsiTheme="minorHAnsi" w:cstheme="minorHAnsi"/>
          <w:sz w:val="22"/>
          <w:szCs w:val="22"/>
        </w:rPr>
        <w:t>Sudmaliņas</w:t>
      </w:r>
      <w:r w:rsidR="007A1B1D">
        <w:rPr>
          <w:rFonts w:asciiTheme="minorHAnsi" w:hAnsiTheme="minorHAnsi" w:cstheme="minorHAnsi"/>
          <w:sz w:val="22"/>
          <w:szCs w:val="22"/>
        </w:rPr>
        <w:t>”</w:t>
      </w:r>
      <w:r>
        <w:rPr>
          <w:rFonts w:asciiTheme="minorHAnsi" w:hAnsiTheme="minorHAnsi" w:cstheme="minorHAnsi"/>
          <w:sz w:val="22"/>
          <w:szCs w:val="22"/>
        </w:rPr>
        <w:t>, kā arī īsteno projektus “</w:t>
      </w:r>
      <w:r w:rsidRPr="006C677F">
        <w:rPr>
          <w:rFonts w:asciiTheme="minorHAnsi" w:hAnsiTheme="minorHAnsi" w:cstheme="minorHAnsi"/>
          <w:sz w:val="22"/>
          <w:szCs w:val="22"/>
        </w:rPr>
        <w:t>Satiec savu meistaru!</w:t>
      </w:r>
      <w:r>
        <w:rPr>
          <w:rFonts w:asciiTheme="minorHAnsi" w:hAnsiTheme="minorHAnsi" w:cstheme="minorHAnsi"/>
          <w:sz w:val="22"/>
          <w:szCs w:val="22"/>
        </w:rPr>
        <w:t>” un “</w:t>
      </w:r>
      <w:r w:rsidRPr="006C677F">
        <w:rPr>
          <w:rFonts w:asciiTheme="minorHAnsi" w:hAnsiTheme="minorHAnsi" w:cstheme="minorHAnsi"/>
          <w:sz w:val="22"/>
          <w:szCs w:val="22"/>
        </w:rPr>
        <w:t>Katram savu tautastērpu!</w:t>
      </w:r>
      <w:r>
        <w:rPr>
          <w:rFonts w:asciiTheme="minorHAnsi" w:hAnsiTheme="minorHAnsi" w:cstheme="minorHAnsi"/>
          <w:sz w:val="22"/>
          <w:szCs w:val="22"/>
        </w:rPr>
        <w:t xml:space="preserve">”. Tāpat LNKC pārraudzībā ir </w:t>
      </w:r>
      <w:r w:rsidRPr="006C677F">
        <w:rPr>
          <w:rFonts w:asciiTheme="minorHAnsi" w:hAnsiTheme="minorHAnsi" w:cstheme="minorHAnsi"/>
          <w:sz w:val="22"/>
          <w:szCs w:val="22"/>
        </w:rPr>
        <w:t>Nacionāl</w:t>
      </w:r>
      <w:r>
        <w:rPr>
          <w:rFonts w:asciiTheme="minorHAnsi" w:hAnsiTheme="minorHAnsi" w:cstheme="minorHAnsi"/>
          <w:sz w:val="22"/>
          <w:szCs w:val="22"/>
        </w:rPr>
        <w:t>ā</w:t>
      </w:r>
      <w:r w:rsidRPr="006C677F">
        <w:rPr>
          <w:rFonts w:asciiTheme="minorHAnsi" w:hAnsiTheme="minorHAnsi" w:cstheme="minorHAnsi"/>
          <w:sz w:val="22"/>
          <w:szCs w:val="22"/>
        </w:rPr>
        <w:t xml:space="preserve"> nemateriāl</w:t>
      </w:r>
      <w:r>
        <w:rPr>
          <w:rFonts w:asciiTheme="minorHAnsi" w:hAnsiTheme="minorHAnsi" w:cstheme="minorHAnsi"/>
          <w:sz w:val="22"/>
          <w:szCs w:val="22"/>
        </w:rPr>
        <w:t>ā</w:t>
      </w:r>
      <w:r w:rsidRPr="006C677F">
        <w:rPr>
          <w:rFonts w:asciiTheme="minorHAnsi" w:hAnsiTheme="minorHAnsi" w:cstheme="minorHAnsi"/>
          <w:sz w:val="22"/>
          <w:szCs w:val="22"/>
        </w:rPr>
        <w:t xml:space="preserve"> kultūras mantojum</w:t>
      </w:r>
      <w:r>
        <w:rPr>
          <w:rFonts w:asciiTheme="minorHAnsi" w:hAnsiTheme="minorHAnsi" w:cstheme="minorHAnsi"/>
          <w:sz w:val="22"/>
          <w:szCs w:val="22"/>
        </w:rPr>
        <w:t>a saraksta</w:t>
      </w:r>
      <w:r w:rsidR="00EB7D96">
        <w:rPr>
          <w:rFonts w:asciiTheme="minorHAnsi" w:hAnsiTheme="minorHAnsi" w:cstheme="minorHAnsi"/>
          <w:sz w:val="22"/>
          <w:szCs w:val="22"/>
        </w:rPr>
        <w:t xml:space="preserve">, </w:t>
      </w:r>
      <w:r w:rsidRPr="006C677F">
        <w:rPr>
          <w:rFonts w:asciiTheme="minorHAnsi" w:hAnsiTheme="minorHAnsi" w:cstheme="minorHAnsi"/>
          <w:sz w:val="22"/>
          <w:szCs w:val="22"/>
        </w:rPr>
        <w:t>Latviešu skatuviskās dejas zelta fond</w:t>
      </w:r>
      <w:r>
        <w:rPr>
          <w:rFonts w:asciiTheme="minorHAnsi" w:hAnsiTheme="minorHAnsi" w:cstheme="minorHAnsi"/>
          <w:sz w:val="22"/>
          <w:szCs w:val="22"/>
        </w:rPr>
        <w:t>a veidošana</w:t>
      </w:r>
      <w:r w:rsidR="00151081">
        <w:rPr>
          <w:rFonts w:asciiTheme="minorHAnsi" w:hAnsiTheme="minorHAnsi" w:cstheme="minorHAnsi"/>
          <w:sz w:val="22"/>
          <w:szCs w:val="22"/>
        </w:rPr>
        <w:t xml:space="preserve">, kā arī </w:t>
      </w:r>
      <w:r w:rsidR="00151081" w:rsidRPr="00151081">
        <w:rPr>
          <w:rFonts w:asciiTheme="minorHAnsi" w:hAnsiTheme="minorHAnsi" w:cstheme="minorHAnsi"/>
          <w:sz w:val="22"/>
          <w:szCs w:val="22"/>
        </w:rPr>
        <w:t>Latviešu vēsturisko zemju likuma īstenošana.</w:t>
      </w:r>
    </w:p>
    <w:p w14:paraId="7D629A8B" w14:textId="77777777" w:rsidR="00F90209" w:rsidRPr="0030653D" w:rsidRDefault="00F90209" w:rsidP="00F90209">
      <w:pPr>
        <w:spacing w:after="0"/>
        <w:jc w:val="both"/>
        <w:rPr>
          <w:rFonts w:cstheme="minorHAnsi"/>
          <w:b/>
          <w:bCs/>
        </w:rPr>
      </w:pPr>
      <w:r w:rsidRPr="0030653D">
        <w:rPr>
          <w:rFonts w:cstheme="minorHAnsi"/>
          <w:b/>
          <w:bCs/>
        </w:rPr>
        <w:t xml:space="preserve">Plašāk par programmu “Latvijas skolas soma”: </w:t>
      </w:r>
    </w:p>
    <w:p w14:paraId="564130C4" w14:textId="77777777" w:rsidR="00EB7D96" w:rsidRPr="00EB7D96" w:rsidRDefault="00D24189" w:rsidP="00F90209">
      <w:pPr>
        <w:spacing w:after="0"/>
        <w:jc w:val="both"/>
        <w:rPr>
          <w:rFonts w:cstheme="minorHAnsi"/>
          <w:sz w:val="20"/>
          <w:szCs w:val="20"/>
        </w:rPr>
      </w:pPr>
      <w:hyperlink r:id="rId14" w:tgtFrame="_blank" w:history="1">
        <w:r w:rsidR="00EB7D96" w:rsidRPr="00EB7D96">
          <w:rPr>
            <w:rStyle w:val="Hipersaite"/>
            <w:rFonts w:cstheme="minorHAnsi"/>
            <w:sz w:val="20"/>
            <w:szCs w:val="20"/>
            <w:bdr w:val="none" w:sz="0" w:space="0" w:color="auto" w:frame="1"/>
            <w:shd w:val="clear" w:color="auto" w:fill="FFFFFF"/>
          </w:rPr>
          <w:t>https://www.latvijasskolassoma.lv/</w:t>
        </w:r>
      </w:hyperlink>
    </w:p>
    <w:p w14:paraId="6F6206C4" w14:textId="51FC471E" w:rsidR="00794251" w:rsidRPr="00EB7D96" w:rsidRDefault="00D24189" w:rsidP="00F90209">
      <w:pPr>
        <w:spacing w:after="0"/>
        <w:jc w:val="both"/>
        <w:rPr>
          <w:rFonts w:cstheme="minorHAnsi"/>
          <w:sz w:val="20"/>
          <w:szCs w:val="20"/>
        </w:rPr>
      </w:pPr>
      <w:hyperlink r:id="rId15" w:history="1">
        <w:r w:rsidR="00F90209" w:rsidRPr="00EB7D96">
          <w:rPr>
            <w:rStyle w:val="Hipersaite"/>
            <w:rFonts w:cstheme="minorHAnsi"/>
            <w:sz w:val="20"/>
            <w:szCs w:val="20"/>
          </w:rPr>
          <w:t>https://www.facebook.com/latvijasskolassoma</w:t>
        </w:r>
      </w:hyperlink>
    </w:p>
    <w:p w14:paraId="09752920" w14:textId="1EAA70C9" w:rsidR="00F90209" w:rsidRPr="00EB7D96" w:rsidRDefault="00D24189" w:rsidP="00F90209">
      <w:pPr>
        <w:spacing w:after="0"/>
        <w:jc w:val="both"/>
        <w:rPr>
          <w:rFonts w:cstheme="minorHAnsi"/>
          <w:sz w:val="20"/>
          <w:szCs w:val="20"/>
        </w:rPr>
      </w:pPr>
      <w:hyperlink r:id="rId16" w:history="1">
        <w:r w:rsidR="00F90209" w:rsidRPr="00EB7D96">
          <w:rPr>
            <w:rStyle w:val="Hipersaite"/>
            <w:sz w:val="20"/>
            <w:szCs w:val="20"/>
          </w:rPr>
          <w:t>https://www.instagram.com/latvijasskolassoma/</w:t>
        </w:r>
      </w:hyperlink>
      <w:r w:rsidR="00F90209" w:rsidRPr="00EB7D96">
        <w:rPr>
          <w:sz w:val="20"/>
          <w:szCs w:val="20"/>
        </w:rPr>
        <w:t xml:space="preserve"> </w:t>
      </w:r>
    </w:p>
    <w:p w14:paraId="164FFDC5" w14:textId="77777777" w:rsidR="00F90209" w:rsidRDefault="00F90209" w:rsidP="00F90209">
      <w:pPr>
        <w:spacing w:after="0"/>
        <w:jc w:val="both"/>
        <w:rPr>
          <w:b/>
          <w:bCs/>
        </w:rPr>
      </w:pPr>
    </w:p>
    <w:p w14:paraId="52CA1F88" w14:textId="6AE9618B" w:rsidR="00F90209" w:rsidRPr="001C772C" w:rsidRDefault="00F90209" w:rsidP="00F90209">
      <w:pPr>
        <w:spacing w:after="0"/>
        <w:jc w:val="both"/>
        <w:rPr>
          <w:b/>
          <w:bCs/>
        </w:rPr>
      </w:pPr>
      <w:r w:rsidRPr="001C772C">
        <w:rPr>
          <w:b/>
          <w:bCs/>
        </w:rPr>
        <w:t>Papildu informācija:</w:t>
      </w:r>
    </w:p>
    <w:p w14:paraId="7E6FB222" w14:textId="77777777"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Inga Bika</w:t>
      </w:r>
    </w:p>
    <w:p w14:paraId="1E11C434" w14:textId="77777777"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Programmas “Latvijas skolas soma”</w:t>
      </w:r>
    </w:p>
    <w:p w14:paraId="2AA0D07D" w14:textId="726AB9DB"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 xml:space="preserve">eksperte komunikācijas jautājumos </w:t>
      </w:r>
    </w:p>
    <w:p w14:paraId="03690BC9" w14:textId="44394965"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Latvijas Nacionālais kultūras centrs</w:t>
      </w:r>
    </w:p>
    <w:p w14:paraId="766B1DD4" w14:textId="77777777" w:rsidR="00794251" w:rsidRPr="00794251" w:rsidRDefault="00794251" w:rsidP="00794251">
      <w:pPr>
        <w:spacing w:after="0" w:line="240" w:lineRule="auto"/>
        <w:rPr>
          <w:rFonts w:eastAsia="Times New Roman" w:cstheme="minorHAnsi"/>
          <w:sz w:val="20"/>
          <w:szCs w:val="20"/>
          <w:lang w:eastAsia="lv-LV"/>
        </w:rPr>
      </w:pPr>
      <w:r w:rsidRPr="00794251">
        <w:rPr>
          <w:rFonts w:eastAsia="Times New Roman" w:cstheme="minorHAnsi"/>
          <w:sz w:val="20"/>
          <w:szCs w:val="20"/>
          <w:lang w:eastAsia="lv-LV"/>
        </w:rPr>
        <w:t>Tālr.: (+371) 26443166</w:t>
      </w:r>
    </w:p>
    <w:p w14:paraId="4FFA1906" w14:textId="73206539" w:rsidR="00794251" w:rsidRPr="00EB7D96" w:rsidRDefault="00794251" w:rsidP="00794251">
      <w:pPr>
        <w:spacing w:after="0" w:line="240" w:lineRule="auto"/>
        <w:rPr>
          <w:rFonts w:eastAsia="Times New Roman" w:cstheme="minorHAnsi"/>
          <w:sz w:val="20"/>
          <w:szCs w:val="20"/>
          <w:lang w:eastAsia="lv-LV"/>
        </w:rPr>
      </w:pPr>
      <w:r w:rsidRPr="00EB7D96">
        <w:rPr>
          <w:rFonts w:eastAsia="Times New Roman" w:cstheme="minorHAnsi"/>
          <w:sz w:val="20"/>
          <w:szCs w:val="20"/>
          <w:lang w:eastAsia="lv-LV"/>
        </w:rPr>
        <w:t xml:space="preserve">Mājaslapa: </w:t>
      </w:r>
      <w:hyperlink r:id="rId17" w:tgtFrame="_blank" w:history="1">
        <w:r w:rsidR="00EB7D96" w:rsidRPr="00EB7D96">
          <w:rPr>
            <w:rStyle w:val="Hipersaite"/>
            <w:rFonts w:cstheme="minorHAnsi"/>
            <w:sz w:val="20"/>
            <w:szCs w:val="20"/>
            <w:bdr w:val="none" w:sz="0" w:space="0" w:color="auto" w:frame="1"/>
            <w:shd w:val="clear" w:color="auto" w:fill="FFFFFF"/>
          </w:rPr>
          <w:t>https://www.latvijasskolassoma.lv/</w:t>
        </w:r>
      </w:hyperlink>
    </w:p>
    <w:p w14:paraId="172E480E" w14:textId="77777777" w:rsidR="00794251" w:rsidRDefault="00794251" w:rsidP="00F90209">
      <w:pPr>
        <w:spacing w:after="0"/>
        <w:jc w:val="both"/>
      </w:pPr>
    </w:p>
    <w:p w14:paraId="06BC30A7" w14:textId="77777777" w:rsidR="00F90209" w:rsidRDefault="00F90209" w:rsidP="00727265">
      <w:pPr>
        <w:pStyle w:val="Paraststmeklis"/>
        <w:shd w:val="clear" w:color="auto" w:fill="FFFFFF"/>
        <w:rPr>
          <w:rFonts w:asciiTheme="minorHAnsi" w:hAnsiTheme="minorHAnsi" w:cstheme="minorHAnsi"/>
          <w:b/>
          <w:bCs/>
          <w:sz w:val="22"/>
          <w:szCs w:val="22"/>
        </w:rPr>
      </w:pPr>
    </w:p>
    <w:bookmarkEnd w:id="1"/>
    <w:p w14:paraId="4C124B96" w14:textId="74EA8428" w:rsidR="00DC2070" w:rsidRDefault="00DC2070" w:rsidP="00DC2070">
      <w:pPr>
        <w:pStyle w:val="Paraststmeklis"/>
        <w:shd w:val="clear" w:color="auto" w:fill="FFFFFF"/>
        <w:jc w:val="both"/>
        <w:rPr>
          <w:rFonts w:asciiTheme="minorHAnsi" w:hAnsiTheme="minorHAnsi" w:cstheme="minorHAnsi"/>
          <w:sz w:val="22"/>
          <w:szCs w:val="22"/>
        </w:rPr>
      </w:pPr>
    </w:p>
    <w:p w14:paraId="63DCDFC6" w14:textId="2B81A8D7" w:rsidR="00DC2070" w:rsidRDefault="00DC2070" w:rsidP="00DC2070">
      <w:pPr>
        <w:pStyle w:val="Paraststmeklis"/>
        <w:shd w:val="clear" w:color="auto" w:fill="FFFFFF"/>
        <w:jc w:val="both"/>
        <w:rPr>
          <w:rFonts w:asciiTheme="minorHAnsi" w:hAnsiTheme="minorHAnsi" w:cstheme="minorHAnsi"/>
          <w:sz w:val="22"/>
          <w:szCs w:val="22"/>
        </w:rPr>
      </w:pPr>
    </w:p>
    <w:p w14:paraId="283707E3" w14:textId="623669C0" w:rsidR="00DC2070" w:rsidRDefault="00DC2070" w:rsidP="00DC2070">
      <w:pPr>
        <w:pStyle w:val="Paraststmeklis"/>
        <w:shd w:val="clear" w:color="auto" w:fill="FFFFFF"/>
        <w:jc w:val="both"/>
        <w:rPr>
          <w:rFonts w:asciiTheme="minorHAnsi" w:hAnsiTheme="minorHAnsi" w:cstheme="minorHAnsi"/>
          <w:sz w:val="22"/>
          <w:szCs w:val="22"/>
        </w:rPr>
      </w:pPr>
    </w:p>
    <w:p w14:paraId="5C83E63B" w14:textId="4B244C76" w:rsidR="00DC2070" w:rsidRDefault="00DC2070" w:rsidP="00DC2070">
      <w:pPr>
        <w:pStyle w:val="Paraststmeklis"/>
        <w:shd w:val="clear" w:color="auto" w:fill="FFFFFF"/>
        <w:jc w:val="both"/>
        <w:rPr>
          <w:rFonts w:asciiTheme="minorHAnsi" w:hAnsiTheme="minorHAnsi" w:cstheme="minorHAnsi"/>
          <w:sz w:val="22"/>
          <w:szCs w:val="22"/>
        </w:rPr>
      </w:pPr>
    </w:p>
    <w:p w14:paraId="4A961B57" w14:textId="7BA3B597" w:rsidR="00DC2070" w:rsidRDefault="00DC2070" w:rsidP="00DC2070">
      <w:pPr>
        <w:pStyle w:val="Paraststmeklis"/>
        <w:shd w:val="clear" w:color="auto" w:fill="FFFFFF"/>
        <w:jc w:val="both"/>
        <w:rPr>
          <w:rFonts w:asciiTheme="minorHAnsi" w:hAnsiTheme="minorHAnsi" w:cstheme="minorHAnsi"/>
          <w:sz w:val="22"/>
          <w:szCs w:val="22"/>
        </w:rPr>
      </w:pPr>
    </w:p>
    <w:p w14:paraId="527A4BA7" w14:textId="77777777" w:rsidR="00DC2070" w:rsidRDefault="00DC2070" w:rsidP="00DC2070">
      <w:pPr>
        <w:pStyle w:val="Paraststmeklis"/>
        <w:shd w:val="clear" w:color="auto" w:fill="FFFFFF"/>
        <w:jc w:val="both"/>
        <w:rPr>
          <w:rFonts w:asciiTheme="minorHAnsi" w:hAnsiTheme="minorHAnsi" w:cstheme="minorHAnsi"/>
          <w:sz w:val="22"/>
          <w:szCs w:val="22"/>
        </w:rPr>
      </w:pPr>
    </w:p>
    <w:p w14:paraId="6D2C65B2" w14:textId="5B46571F" w:rsidR="00DC2070" w:rsidRDefault="00DC2070" w:rsidP="00DC2070">
      <w:pPr>
        <w:pStyle w:val="Paraststmeklis"/>
        <w:shd w:val="clear" w:color="auto" w:fill="FFFFFF"/>
        <w:jc w:val="both"/>
        <w:rPr>
          <w:rFonts w:asciiTheme="minorHAnsi" w:hAnsiTheme="minorHAnsi" w:cstheme="minorHAnsi"/>
          <w:sz w:val="22"/>
          <w:szCs w:val="22"/>
        </w:rPr>
      </w:pPr>
    </w:p>
    <w:p w14:paraId="34892B09" w14:textId="0D44CBE5" w:rsidR="00DC2070" w:rsidRDefault="00DC2070" w:rsidP="00DC2070">
      <w:pPr>
        <w:pStyle w:val="Paraststmeklis"/>
        <w:shd w:val="clear" w:color="auto" w:fill="FFFFFF"/>
        <w:jc w:val="both"/>
        <w:rPr>
          <w:rFonts w:asciiTheme="minorHAnsi" w:hAnsiTheme="minorHAnsi" w:cstheme="minorHAnsi"/>
          <w:sz w:val="22"/>
          <w:szCs w:val="22"/>
        </w:rPr>
      </w:pPr>
    </w:p>
    <w:p w14:paraId="234EB894" w14:textId="77777777" w:rsidR="00DC2070" w:rsidRPr="00DC2070" w:rsidRDefault="00DC2070" w:rsidP="00DC2070">
      <w:pPr>
        <w:pStyle w:val="Paraststmeklis"/>
        <w:shd w:val="clear" w:color="auto" w:fill="FFFFFF"/>
        <w:jc w:val="both"/>
        <w:rPr>
          <w:rFonts w:asciiTheme="minorHAnsi" w:hAnsiTheme="minorHAnsi" w:cstheme="minorHAnsi"/>
          <w:sz w:val="22"/>
          <w:szCs w:val="22"/>
        </w:rPr>
      </w:pPr>
    </w:p>
    <w:sectPr w:rsidR="00DC2070" w:rsidRPr="00DC2070" w:rsidSect="00311653">
      <w:headerReference w:type="default" r:id="rId18"/>
      <w:pgSz w:w="11906" w:h="16838"/>
      <w:pgMar w:top="1134"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FAAE8" w14:textId="77777777" w:rsidR="001C772C" w:rsidRDefault="001C772C" w:rsidP="001C772C">
      <w:pPr>
        <w:spacing w:after="0" w:line="240" w:lineRule="auto"/>
      </w:pPr>
      <w:r>
        <w:separator/>
      </w:r>
    </w:p>
  </w:endnote>
  <w:endnote w:type="continuationSeparator" w:id="0">
    <w:p w14:paraId="5F722A1A" w14:textId="77777777" w:rsidR="001C772C" w:rsidRDefault="001C772C" w:rsidP="001C7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C5CCC" w14:textId="77777777" w:rsidR="001C772C" w:rsidRDefault="001C772C" w:rsidP="001C772C">
      <w:pPr>
        <w:spacing w:after="0" w:line="240" w:lineRule="auto"/>
      </w:pPr>
      <w:r>
        <w:separator/>
      </w:r>
    </w:p>
  </w:footnote>
  <w:footnote w:type="continuationSeparator" w:id="0">
    <w:p w14:paraId="25D4B2DE" w14:textId="77777777" w:rsidR="001C772C" w:rsidRDefault="001C772C" w:rsidP="001C77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94A5" w14:textId="5729A262" w:rsidR="001C772C" w:rsidRDefault="001C772C" w:rsidP="001C772C">
    <w:pPr>
      <w:pStyle w:val="Galvene"/>
      <w:tabs>
        <w:tab w:val="clear" w:pos="4153"/>
        <w:tab w:val="left" w:pos="46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69439A"/>
    <w:multiLevelType w:val="hybridMultilevel"/>
    <w:tmpl w:val="4BAC5682"/>
    <w:lvl w:ilvl="0" w:tplc="4908494C">
      <w:start w:val="1"/>
      <w:numFmt w:val="bullet"/>
      <w:lvlText w:val="•"/>
      <w:lvlJc w:val="left"/>
      <w:pPr>
        <w:tabs>
          <w:tab w:val="num" w:pos="720"/>
        </w:tabs>
        <w:ind w:left="720" w:hanging="360"/>
      </w:pPr>
      <w:rPr>
        <w:rFonts w:ascii="Arial" w:hAnsi="Arial" w:hint="default"/>
      </w:rPr>
    </w:lvl>
    <w:lvl w:ilvl="1" w:tplc="794E4A42" w:tentative="1">
      <w:start w:val="1"/>
      <w:numFmt w:val="bullet"/>
      <w:lvlText w:val="•"/>
      <w:lvlJc w:val="left"/>
      <w:pPr>
        <w:tabs>
          <w:tab w:val="num" w:pos="1440"/>
        </w:tabs>
        <w:ind w:left="1440" w:hanging="360"/>
      </w:pPr>
      <w:rPr>
        <w:rFonts w:ascii="Arial" w:hAnsi="Arial" w:hint="default"/>
      </w:rPr>
    </w:lvl>
    <w:lvl w:ilvl="2" w:tplc="33F00010" w:tentative="1">
      <w:start w:val="1"/>
      <w:numFmt w:val="bullet"/>
      <w:lvlText w:val="•"/>
      <w:lvlJc w:val="left"/>
      <w:pPr>
        <w:tabs>
          <w:tab w:val="num" w:pos="2160"/>
        </w:tabs>
        <w:ind w:left="2160" w:hanging="360"/>
      </w:pPr>
      <w:rPr>
        <w:rFonts w:ascii="Arial" w:hAnsi="Arial" w:hint="default"/>
      </w:rPr>
    </w:lvl>
    <w:lvl w:ilvl="3" w:tplc="9F1EB08C" w:tentative="1">
      <w:start w:val="1"/>
      <w:numFmt w:val="bullet"/>
      <w:lvlText w:val="•"/>
      <w:lvlJc w:val="left"/>
      <w:pPr>
        <w:tabs>
          <w:tab w:val="num" w:pos="2880"/>
        </w:tabs>
        <w:ind w:left="2880" w:hanging="360"/>
      </w:pPr>
      <w:rPr>
        <w:rFonts w:ascii="Arial" w:hAnsi="Arial" w:hint="default"/>
      </w:rPr>
    </w:lvl>
    <w:lvl w:ilvl="4" w:tplc="8EDE4F3E" w:tentative="1">
      <w:start w:val="1"/>
      <w:numFmt w:val="bullet"/>
      <w:lvlText w:val="•"/>
      <w:lvlJc w:val="left"/>
      <w:pPr>
        <w:tabs>
          <w:tab w:val="num" w:pos="3600"/>
        </w:tabs>
        <w:ind w:left="3600" w:hanging="360"/>
      </w:pPr>
      <w:rPr>
        <w:rFonts w:ascii="Arial" w:hAnsi="Arial" w:hint="default"/>
      </w:rPr>
    </w:lvl>
    <w:lvl w:ilvl="5" w:tplc="65DE5B64" w:tentative="1">
      <w:start w:val="1"/>
      <w:numFmt w:val="bullet"/>
      <w:lvlText w:val="•"/>
      <w:lvlJc w:val="left"/>
      <w:pPr>
        <w:tabs>
          <w:tab w:val="num" w:pos="4320"/>
        </w:tabs>
        <w:ind w:left="4320" w:hanging="360"/>
      </w:pPr>
      <w:rPr>
        <w:rFonts w:ascii="Arial" w:hAnsi="Arial" w:hint="default"/>
      </w:rPr>
    </w:lvl>
    <w:lvl w:ilvl="6" w:tplc="9AD2CEFE" w:tentative="1">
      <w:start w:val="1"/>
      <w:numFmt w:val="bullet"/>
      <w:lvlText w:val="•"/>
      <w:lvlJc w:val="left"/>
      <w:pPr>
        <w:tabs>
          <w:tab w:val="num" w:pos="5040"/>
        </w:tabs>
        <w:ind w:left="5040" w:hanging="360"/>
      </w:pPr>
      <w:rPr>
        <w:rFonts w:ascii="Arial" w:hAnsi="Arial" w:hint="default"/>
      </w:rPr>
    </w:lvl>
    <w:lvl w:ilvl="7" w:tplc="67409794" w:tentative="1">
      <w:start w:val="1"/>
      <w:numFmt w:val="bullet"/>
      <w:lvlText w:val="•"/>
      <w:lvlJc w:val="left"/>
      <w:pPr>
        <w:tabs>
          <w:tab w:val="num" w:pos="5760"/>
        </w:tabs>
        <w:ind w:left="5760" w:hanging="360"/>
      </w:pPr>
      <w:rPr>
        <w:rFonts w:ascii="Arial" w:hAnsi="Arial" w:hint="default"/>
      </w:rPr>
    </w:lvl>
    <w:lvl w:ilvl="8" w:tplc="B45A851C" w:tentative="1">
      <w:start w:val="1"/>
      <w:numFmt w:val="bullet"/>
      <w:lvlText w:val="•"/>
      <w:lvlJc w:val="left"/>
      <w:pPr>
        <w:tabs>
          <w:tab w:val="num" w:pos="6480"/>
        </w:tabs>
        <w:ind w:left="6480" w:hanging="360"/>
      </w:pPr>
      <w:rPr>
        <w:rFonts w:ascii="Arial" w:hAnsi="Arial" w:hint="default"/>
      </w:rPr>
    </w:lvl>
  </w:abstractNum>
  <w:num w:numId="1" w16cid:durableId="7827287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1A6"/>
    <w:rsid w:val="00004C1D"/>
    <w:rsid w:val="000230FC"/>
    <w:rsid w:val="000269BE"/>
    <w:rsid w:val="000425BD"/>
    <w:rsid w:val="000669B4"/>
    <w:rsid w:val="000701A6"/>
    <w:rsid w:val="00070B60"/>
    <w:rsid w:val="000812AB"/>
    <w:rsid w:val="00092634"/>
    <w:rsid w:val="000A2B1D"/>
    <w:rsid w:val="000A44FF"/>
    <w:rsid w:val="000B54CF"/>
    <w:rsid w:val="000B7A40"/>
    <w:rsid w:val="000C7061"/>
    <w:rsid w:val="000D1DC2"/>
    <w:rsid w:val="000D6F6A"/>
    <w:rsid w:val="000E7BDF"/>
    <w:rsid w:val="00151081"/>
    <w:rsid w:val="0015255E"/>
    <w:rsid w:val="001531FC"/>
    <w:rsid w:val="00156337"/>
    <w:rsid w:val="001750E6"/>
    <w:rsid w:val="00194656"/>
    <w:rsid w:val="001A2D66"/>
    <w:rsid w:val="001C3968"/>
    <w:rsid w:val="001C772C"/>
    <w:rsid w:val="002037CF"/>
    <w:rsid w:val="00225CC2"/>
    <w:rsid w:val="002802B4"/>
    <w:rsid w:val="002A2BBE"/>
    <w:rsid w:val="002F73E9"/>
    <w:rsid w:val="003008D6"/>
    <w:rsid w:val="0030653D"/>
    <w:rsid w:val="003071D5"/>
    <w:rsid w:val="00311653"/>
    <w:rsid w:val="00325694"/>
    <w:rsid w:val="00366F4E"/>
    <w:rsid w:val="0037443F"/>
    <w:rsid w:val="00383D39"/>
    <w:rsid w:val="003B0EB1"/>
    <w:rsid w:val="003C5685"/>
    <w:rsid w:val="004163B3"/>
    <w:rsid w:val="0043150F"/>
    <w:rsid w:val="004A64DC"/>
    <w:rsid w:val="004D0061"/>
    <w:rsid w:val="004E1CEF"/>
    <w:rsid w:val="004F4FCD"/>
    <w:rsid w:val="004F5B14"/>
    <w:rsid w:val="00501AC7"/>
    <w:rsid w:val="00567517"/>
    <w:rsid w:val="00592BBD"/>
    <w:rsid w:val="005A01B0"/>
    <w:rsid w:val="005D1714"/>
    <w:rsid w:val="005F6DB6"/>
    <w:rsid w:val="005F7C55"/>
    <w:rsid w:val="0060325A"/>
    <w:rsid w:val="00640C97"/>
    <w:rsid w:val="00650ADA"/>
    <w:rsid w:val="00667090"/>
    <w:rsid w:val="00670F8A"/>
    <w:rsid w:val="00692EBE"/>
    <w:rsid w:val="006C677F"/>
    <w:rsid w:val="006E0FAC"/>
    <w:rsid w:val="006F22CB"/>
    <w:rsid w:val="007044FB"/>
    <w:rsid w:val="0071243A"/>
    <w:rsid w:val="0072251A"/>
    <w:rsid w:val="007235E5"/>
    <w:rsid w:val="00727265"/>
    <w:rsid w:val="0073344E"/>
    <w:rsid w:val="00745864"/>
    <w:rsid w:val="007611C5"/>
    <w:rsid w:val="00794251"/>
    <w:rsid w:val="00796B1B"/>
    <w:rsid w:val="007A084D"/>
    <w:rsid w:val="007A1B1D"/>
    <w:rsid w:val="007C323E"/>
    <w:rsid w:val="007C63AE"/>
    <w:rsid w:val="007C78A0"/>
    <w:rsid w:val="007E1AB6"/>
    <w:rsid w:val="007E512D"/>
    <w:rsid w:val="007F1A84"/>
    <w:rsid w:val="00832163"/>
    <w:rsid w:val="0087660A"/>
    <w:rsid w:val="008B2764"/>
    <w:rsid w:val="008F64C5"/>
    <w:rsid w:val="008F765E"/>
    <w:rsid w:val="00903830"/>
    <w:rsid w:val="0090599D"/>
    <w:rsid w:val="00906263"/>
    <w:rsid w:val="00906C79"/>
    <w:rsid w:val="00927BBC"/>
    <w:rsid w:val="00936C3C"/>
    <w:rsid w:val="009425E3"/>
    <w:rsid w:val="00965524"/>
    <w:rsid w:val="00967B31"/>
    <w:rsid w:val="009962DD"/>
    <w:rsid w:val="009C2F32"/>
    <w:rsid w:val="009D2488"/>
    <w:rsid w:val="009E3440"/>
    <w:rsid w:val="00A11E66"/>
    <w:rsid w:val="00A34D28"/>
    <w:rsid w:val="00A36994"/>
    <w:rsid w:val="00A9210C"/>
    <w:rsid w:val="00A96F9A"/>
    <w:rsid w:val="00A97F70"/>
    <w:rsid w:val="00AB143E"/>
    <w:rsid w:val="00AD3638"/>
    <w:rsid w:val="00AE037F"/>
    <w:rsid w:val="00B03148"/>
    <w:rsid w:val="00B10D69"/>
    <w:rsid w:val="00B13307"/>
    <w:rsid w:val="00B211EA"/>
    <w:rsid w:val="00B42B7C"/>
    <w:rsid w:val="00B4617F"/>
    <w:rsid w:val="00B62A17"/>
    <w:rsid w:val="00B66327"/>
    <w:rsid w:val="00B81868"/>
    <w:rsid w:val="00B87BE3"/>
    <w:rsid w:val="00BA10D2"/>
    <w:rsid w:val="00BC70F4"/>
    <w:rsid w:val="00BF6A22"/>
    <w:rsid w:val="00C07973"/>
    <w:rsid w:val="00C07986"/>
    <w:rsid w:val="00C52ACC"/>
    <w:rsid w:val="00C54612"/>
    <w:rsid w:val="00C77E37"/>
    <w:rsid w:val="00C86C79"/>
    <w:rsid w:val="00C90270"/>
    <w:rsid w:val="00CB004E"/>
    <w:rsid w:val="00CB62E7"/>
    <w:rsid w:val="00CD2C02"/>
    <w:rsid w:val="00CD55B0"/>
    <w:rsid w:val="00CE4B10"/>
    <w:rsid w:val="00CE730A"/>
    <w:rsid w:val="00D063C3"/>
    <w:rsid w:val="00D0725E"/>
    <w:rsid w:val="00D24189"/>
    <w:rsid w:val="00D57834"/>
    <w:rsid w:val="00D65057"/>
    <w:rsid w:val="00D65EFB"/>
    <w:rsid w:val="00D827D3"/>
    <w:rsid w:val="00D833C3"/>
    <w:rsid w:val="00DC1DA9"/>
    <w:rsid w:val="00DC2070"/>
    <w:rsid w:val="00E26297"/>
    <w:rsid w:val="00E3117C"/>
    <w:rsid w:val="00E3124C"/>
    <w:rsid w:val="00E43676"/>
    <w:rsid w:val="00E555A9"/>
    <w:rsid w:val="00E572FD"/>
    <w:rsid w:val="00E574CD"/>
    <w:rsid w:val="00E91B87"/>
    <w:rsid w:val="00EA6A0D"/>
    <w:rsid w:val="00EB7D96"/>
    <w:rsid w:val="00EC6A42"/>
    <w:rsid w:val="00EF48A5"/>
    <w:rsid w:val="00F0523F"/>
    <w:rsid w:val="00F12869"/>
    <w:rsid w:val="00F2017A"/>
    <w:rsid w:val="00F27936"/>
    <w:rsid w:val="00F330AF"/>
    <w:rsid w:val="00F67DF3"/>
    <w:rsid w:val="00F73164"/>
    <w:rsid w:val="00F90209"/>
    <w:rsid w:val="00F90BD5"/>
    <w:rsid w:val="00F9260F"/>
    <w:rsid w:val="00FA7B75"/>
    <w:rsid w:val="00FC1D8B"/>
    <w:rsid w:val="00FD3029"/>
    <w:rsid w:val="00FD5611"/>
    <w:rsid w:val="00FE2253"/>
    <w:rsid w:val="00FF6B5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4452"/>
  <w15:chartTrackingRefBased/>
  <w15:docId w15:val="{30E2005D-A264-4467-898E-C8C9FF8A9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1C772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C772C"/>
  </w:style>
  <w:style w:type="paragraph" w:styleId="Kjene">
    <w:name w:val="footer"/>
    <w:basedOn w:val="Parasts"/>
    <w:link w:val="KjeneRakstz"/>
    <w:uiPriority w:val="99"/>
    <w:unhideWhenUsed/>
    <w:rsid w:val="001C772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C772C"/>
  </w:style>
  <w:style w:type="character" w:styleId="Hipersaite">
    <w:name w:val="Hyperlink"/>
    <w:basedOn w:val="Noklusjumarindkopasfonts"/>
    <w:uiPriority w:val="99"/>
    <w:unhideWhenUsed/>
    <w:rsid w:val="001C772C"/>
    <w:rPr>
      <w:color w:val="0563C1" w:themeColor="hyperlink"/>
      <w:u w:val="single"/>
    </w:rPr>
  </w:style>
  <w:style w:type="character" w:styleId="Neatrisintapieminana">
    <w:name w:val="Unresolved Mention"/>
    <w:basedOn w:val="Noklusjumarindkopasfonts"/>
    <w:uiPriority w:val="99"/>
    <w:semiHidden/>
    <w:unhideWhenUsed/>
    <w:rsid w:val="001C772C"/>
    <w:rPr>
      <w:color w:val="605E5C"/>
      <w:shd w:val="clear" w:color="auto" w:fill="E1DFDD"/>
    </w:rPr>
  </w:style>
  <w:style w:type="character" w:styleId="Komentraatsauce">
    <w:name w:val="annotation reference"/>
    <w:basedOn w:val="Noklusjumarindkopasfonts"/>
    <w:uiPriority w:val="99"/>
    <w:semiHidden/>
    <w:unhideWhenUsed/>
    <w:rsid w:val="00C54612"/>
    <w:rPr>
      <w:sz w:val="16"/>
      <w:szCs w:val="16"/>
    </w:rPr>
  </w:style>
  <w:style w:type="paragraph" w:styleId="Komentrateksts">
    <w:name w:val="annotation text"/>
    <w:basedOn w:val="Parasts"/>
    <w:link w:val="KomentratekstsRakstz"/>
    <w:uiPriority w:val="99"/>
    <w:semiHidden/>
    <w:unhideWhenUsed/>
    <w:rsid w:val="00C54612"/>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C54612"/>
    <w:rPr>
      <w:sz w:val="20"/>
      <w:szCs w:val="20"/>
    </w:rPr>
  </w:style>
  <w:style w:type="paragraph" w:styleId="Komentratma">
    <w:name w:val="annotation subject"/>
    <w:basedOn w:val="Komentrateksts"/>
    <w:next w:val="Komentrateksts"/>
    <w:link w:val="KomentratmaRakstz"/>
    <w:uiPriority w:val="99"/>
    <w:semiHidden/>
    <w:unhideWhenUsed/>
    <w:rsid w:val="00C54612"/>
    <w:rPr>
      <w:b/>
      <w:bCs/>
    </w:rPr>
  </w:style>
  <w:style w:type="character" w:customStyle="1" w:styleId="KomentratmaRakstz">
    <w:name w:val="Komentāra tēma Rakstz."/>
    <w:basedOn w:val="KomentratekstsRakstz"/>
    <w:link w:val="Komentratma"/>
    <w:uiPriority w:val="99"/>
    <w:semiHidden/>
    <w:rsid w:val="00C54612"/>
    <w:rPr>
      <w:b/>
      <w:bCs/>
      <w:sz w:val="20"/>
      <w:szCs w:val="20"/>
    </w:rPr>
  </w:style>
  <w:style w:type="paragraph" w:styleId="Balonteksts">
    <w:name w:val="Balloon Text"/>
    <w:basedOn w:val="Parasts"/>
    <w:link w:val="BalontekstsRakstz"/>
    <w:uiPriority w:val="99"/>
    <w:semiHidden/>
    <w:unhideWhenUsed/>
    <w:rsid w:val="00C54612"/>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54612"/>
    <w:rPr>
      <w:rFonts w:ascii="Segoe UI" w:hAnsi="Segoe UI" w:cs="Segoe UI"/>
      <w:sz w:val="18"/>
      <w:szCs w:val="18"/>
    </w:rPr>
  </w:style>
  <w:style w:type="paragraph" w:styleId="Paraststmeklis">
    <w:name w:val="Normal (Web)"/>
    <w:basedOn w:val="Parasts"/>
    <w:uiPriority w:val="99"/>
    <w:unhideWhenUsed/>
    <w:rsid w:val="00967B31"/>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rhhighlight">
    <w:name w:val="arh_highlight"/>
    <w:basedOn w:val="Noklusjumarindkopasfonts"/>
    <w:rsid w:val="00B81868"/>
  </w:style>
  <w:style w:type="character" w:customStyle="1" w:styleId="SarakstarindkopaRakstz">
    <w:name w:val="Saraksta rindkopa Rakstz."/>
    <w:aliases w:val="2 Rakstz.,Normal bullet 2 Rakstz.,Bullet list Rakstz.,List Paragraph1 Rakstz.,Strip Rakstz.,body Rakstz.,Odsek zoznamu2 Rakstz.,Saistīto dokumentu saraksts Rakstz.,Syle 1 Rakstz.,Numurets Rakstz.,H&amp;P List Paragraph Rakstz."/>
    <w:link w:val="Sarakstarindkopa"/>
    <w:uiPriority w:val="34"/>
    <w:qFormat/>
    <w:locked/>
    <w:rsid w:val="00DC2070"/>
  </w:style>
  <w:style w:type="paragraph" w:styleId="Sarakstarindkopa">
    <w:name w:val="List Paragraph"/>
    <w:aliases w:val="2,Normal bullet 2,Bullet list,List Paragraph1,Strip,body,Odsek zoznamu2,Saistīto dokumentu saraksts,Syle 1,Numurets,H&amp;P List Paragraph,List Paragraph11,OBC Bullet,Bullet Style,L,Numbered Para 1,Dot pt,No Spacing1,Akapit z listą BS"/>
    <w:basedOn w:val="Parasts"/>
    <w:link w:val="SarakstarindkopaRakstz"/>
    <w:uiPriority w:val="34"/>
    <w:qFormat/>
    <w:rsid w:val="00DC2070"/>
    <w:pPr>
      <w:spacing w:after="200" w:line="276" w:lineRule="auto"/>
      <w:ind w:left="720"/>
      <w:contextualSpacing/>
    </w:pPr>
  </w:style>
  <w:style w:type="paragraph" w:styleId="Pamatteksts">
    <w:name w:val="Body Text"/>
    <w:basedOn w:val="Parasts"/>
    <w:link w:val="PamattekstsRakstz"/>
    <w:rsid w:val="00DC2070"/>
    <w:pPr>
      <w:spacing w:after="120" w:line="240" w:lineRule="auto"/>
    </w:pPr>
    <w:rPr>
      <w:rFonts w:ascii="Times New Roman" w:eastAsia="Times New Roman" w:hAnsi="Times New Roman" w:cs="Times New Roman"/>
      <w:sz w:val="24"/>
      <w:szCs w:val="24"/>
      <w:lang w:val="en-US"/>
    </w:rPr>
  </w:style>
  <w:style w:type="character" w:customStyle="1" w:styleId="PamattekstsRakstz">
    <w:name w:val="Pamatteksts Rakstz."/>
    <w:basedOn w:val="Noklusjumarindkopasfonts"/>
    <w:link w:val="Pamatteksts"/>
    <w:rsid w:val="00DC2070"/>
    <w:rPr>
      <w:rFonts w:ascii="Times New Roman" w:eastAsia="Times New Roman" w:hAnsi="Times New Roman" w:cs="Times New Roman"/>
      <w:sz w:val="24"/>
      <w:szCs w:val="24"/>
      <w:lang w:val="en-US"/>
    </w:rPr>
  </w:style>
  <w:style w:type="paragraph" w:customStyle="1" w:styleId="tv213">
    <w:name w:val="tv213"/>
    <w:basedOn w:val="Parasts"/>
    <w:rsid w:val="00794251"/>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090393">
      <w:bodyDiv w:val="1"/>
      <w:marLeft w:val="0"/>
      <w:marRight w:val="0"/>
      <w:marTop w:val="0"/>
      <w:marBottom w:val="0"/>
      <w:divBdr>
        <w:top w:val="none" w:sz="0" w:space="0" w:color="auto"/>
        <w:left w:val="none" w:sz="0" w:space="0" w:color="auto"/>
        <w:bottom w:val="none" w:sz="0" w:space="0" w:color="auto"/>
        <w:right w:val="none" w:sz="0" w:space="0" w:color="auto"/>
      </w:divBdr>
    </w:div>
    <w:div w:id="461002894">
      <w:bodyDiv w:val="1"/>
      <w:marLeft w:val="0"/>
      <w:marRight w:val="0"/>
      <w:marTop w:val="0"/>
      <w:marBottom w:val="0"/>
      <w:divBdr>
        <w:top w:val="none" w:sz="0" w:space="0" w:color="auto"/>
        <w:left w:val="none" w:sz="0" w:space="0" w:color="auto"/>
        <w:bottom w:val="none" w:sz="0" w:space="0" w:color="auto"/>
        <w:right w:val="none" w:sz="0" w:space="0" w:color="auto"/>
      </w:divBdr>
    </w:div>
    <w:div w:id="535503236">
      <w:bodyDiv w:val="1"/>
      <w:marLeft w:val="0"/>
      <w:marRight w:val="0"/>
      <w:marTop w:val="0"/>
      <w:marBottom w:val="0"/>
      <w:divBdr>
        <w:top w:val="none" w:sz="0" w:space="0" w:color="auto"/>
        <w:left w:val="none" w:sz="0" w:space="0" w:color="auto"/>
        <w:bottom w:val="none" w:sz="0" w:space="0" w:color="auto"/>
        <w:right w:val="none" w:sz="0" w:space="0" w:color="auto"/>
      </w:divBdr>
    </w:div>
    <w:div w:id="653022338">
      <w:bodyDiv w:val="1"/>
      <w:marLeft w:val="0"/>
      <w:marRight w:val="0"/>
      <w:marTop w:val="0"/>
      <w:marBottom w:val="0"/>
      <w:divBdr>
        <w:top w:val="none" w:sz="0" w:space="0" w:color="auto"/>
        <w:left w:val="none" w:sz="0" w:space="0" w:color="auto"/>
        <w:bottom w:val="none" w:sz="0" w:space="0" w:color="auto"/>
        <w:right w:val="none" w:sz="0" w:space="0" w:color="auto"/>
      </w:divBdr>
    </w:div>
    <w:div w:id="682243928">
      <w:bodyDiv w:val="1"/>
      <w:marLeft w:val="0"/>
      <w:marRight w:val="0"/>
      <w:marTop w:val="0"/>
      <w:marBottom w:val="0"/>
      <w:divBdr>
        <w:top w:val="none" w:sz="0" w:space="0" w:color="auto"/>
        <w:left w:val="none" w:sz="0" w:space="0" w:color="auto"/>
        <w:bottom w:val="none" w:sz="0" w:space="0" w:color="auto"/>
        <w:right w:val="none" w:sz="0" w:space="0" w:color="auto"/>
      </w:divBdr>
      <w:divsChild>
        <w:div w:id="1164664443">
          <w:marLeft w:val="547"/>
          <w:marRight w:val="0"/>
          <w:marTop w:val="120"/>
          <w:marBottom w:val="120"/>
          <w:divBdr>
            <w:top w:val="none" w:sz="0" w:space="0" w:color="auto"/>
            <w:left w:val="none" w:sz="0" w:space="0" w:color="auto"/>
            <w:bottom w:val="none" w:sz="0" w:space="0" w:color="auto"/>
            <w:right w:val="none" w:sz="0" w:space="0" w:color="auto"/>
          </w:divBdr>
        </w:div>
      </w:divsChild>
    </w:div>
    <w:div w:id="858816312">
      <w:bodyDiv w:val="1"/>
      <w:marLeft w:val="0"/>
      <w:marRight w:val="0"/>
      <w:marTop w:val="0"/>
      <w:marBottom w:val="0"/>
      <w:divBdr>
        <w:top w:val="none" w:sz="0" w:space="0" w:color="auto"/>
        <w:left w:val="none" w:sz="0" w:space="0" w:color="auto"/>
        <w:bottom w:val="none" w:sz="0" w:space="0" w:color="auto"/>
        <w:right w:val="none" w:sz="0" w:space="0" w:color="auto"/>
      </w:divBdr>
    </w:div>
    <w:div w:id="992217424">
      <w:bodyDiv w:val="1"/>
      <w:marLeft w:val="0"/>
      <w:marRight w:val="0"/>
      <w:marTop w:val="0"/>
      <w:marBottom w:val="0"/>
      <w:divBdr>
        <w:top w:val="none" w:sz="0" w:space="0" w:color="auto"/>
        <w:left w:val="none" w:sz="0" w:space="0" w:color="auto"/>
        <w:bottom w:val="none" w:sz="0" w:space="0" w:color="auto"/>
        <w:right w:val="none" w:sz="0" w:space="0" w:color="auto"/>
      </w:divBdr>
    </w:div>
    <w:div w:id="1314288593">
      <w:bodyDiv w:val="1"/>
      <w:marLeft w:val="0"/>
      <w:marRight w:val="0"/>
      <w:marTop w:val="0"/>
      <w:marBottom w:val="0"/>
      <w:divBdr>
        <w:top w:val="none" w:sz="0" w:space="0" w:color="auto"/>
        <w:left w:val="none" w:sz="0" w:space="0" w:color="auto"/>
        <w:bottom w:val="none" w:sz="0" w:space="0" w:color="auto"/>
        <w:right w:val="none" w:sz="0" w:space="0" w:color="auto"/>
      </w:divBdr>
    </w:div>
    <w:div w:id="1816069885">
      <w:bodyDiv w:val="1"/>
      <w:marLeft w:val="0"/>
      <w:marRight w:val="0"/>
      <w:marTop w:val="0"/>
      <w:marBottom w:val="0"/>
      <w:divBdr>
        <w:top w:val="none" w:sz="0" w:space="0" w:color="auto"/>
        <w:left w:val="none" w:sz="0" w:space="0" w:color="auto"/>
        <w:bottom w:val="none" w:sz="0" w:space="0" w:color="auto"/>
        <w:right w:val="none" w:sz="0" w:space="0" w:color="auto"/>
      </w:divBdr>
      <w:divsChild>
        <w:div w:id="2088645790">
          <w:marLeft w:val="0"/>
          <w:marRight w:val="0"/>
          <w:marTop w:val="0"/>
          <w:marBottom w:val="0"/>
          <w:divBdr>
            <w:top w:val="none" w:sz="0" w:space="0" w:color="auto"/>
            <w:left w:val="none" w:sz="0" w:space="0" w:color="auto"/>
            <w:bottom w:val="none" w:sz="0" w:space="0" w:color="auto"/>
            <w:right w:val="none" w:sz="0" w:space="0" w:color="auto"/>
          </w:divBdr>
        </w:div>
        <w:div w:id="766077679">
          <w:marLeft w:val="0"/>
          <w:marRight w:val="0"/>
          <w:marTop w:val="0"/>
          <w:marBottom w:val="0"/>
          <w:divBdr>
            <w:top w:val="none" w:sz="0" w:space="0" w:color="auto"/>
            <w:left w:val="none" w:sz="0" w:space="0" w:color="auto"/>
            <w:bottom w:val="none" w:sz="0" w:space="0" w:color="auto"/>
            <w:right w:val="none" w:sz="0" w:space="0" w:color="auto"/>
          </w:divBdr>
        </w:div>
      </w:divsChild>
    </w:div>
    <w:div w:id="2026055898">
      <w:bodyDiv w:val="1"/>
      <w:marLeft w:val="0"/>
      <w:marRight w:val="0"/>
      <w:marTop w:val="0"/>
      <w:marBottom w:val="0"/>
      <w:divBdr>
        <w:top w:val="none" w:sz="0" w:space="0" w:color="auto"/>
        <w:left w:val="none" w:sz="0" w:space="0" w:color="auto"/>
        <w:bottom w:val="none" w:sz="0" w:space="0" w:color="auto"/>
        <w:right w:val="none" w:sz="0" w:space="0" w:color="auto"/>
      </w:divBdr>
    </w:div>
    <w:div w:id="2071492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atvijasskolassoma.lv/?fbclid=IwAR3Zr7Ewo5qKdCHtp_jSdqNpLzy_ShkmAr7Bn64GkKXLGbqimUzOLB0Xxwg"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latvijasskolassoma.lv/?fbclid=IwAR3Zr7Ewo5qKdCHtp_jSdqNpLzy_ShkmAr7Bn64GkKXLGbqimUzOLB0Xxwg" TargetMode="External"/><Relationship Id="rId2" Type="http://schemas.openxmlformats.org/officeDocument/2006/relationships/customXml" Target="../customXml/item2.xml"/><Relationship Id="rId16" Type="http://schemas.openxmlformats.org/officeDocument/2006/relationships/hyperlink" Target="https://www.instagram.com/latvijasskolassom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facebook.com/latvijasskolassoma"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atvijasskolassoma.lv/?fbclid=IwAR3Zr7Ewo5qKdCHtp_jSdqNpLzy_ShkmAr7Bn64GkKXLGbqimUzOLB0Xxwg"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d6315ad-b1f5-40c4-994f-dc857d282d65">
      <UserInfo>
        <DisplayName/>
        <AccountId xsi:nil="true"/>
        <AccountType/>
      </UserInfo>
    </SharedWithUsers>
    <MediaLengthInSeconds xmlns="d71e3c1a-0e12-459f-bd10-b599c956a269" xsi:nil="true"/>
    <Person xmlns="d71e3c1a-0e12-459f-bd10-b599c956a269">
      <UserInfo>
        <DisplayName/>
        <AccountId xsi:nil="true"/>
        <AccountType/>
      </UserInfo>
    </Person>
    <TaxCatchAll xmlns="8d6315ad-b1f5-40c4-994f-dc857d282d65" xsi:nil="true"/>
    <lcf76f155ced4ddcb4097134ff3c332f xmlns="d71e3c1a-0e12-459f-bd10-b599c956a26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s" ma:contentTypeID="0x0101005ABD83DB98097741A0A8F1961F0AD4EA" ma:contentTypeVersion="17" ma:contentTypeDescription="Izveidot jaunu dokumentu." ma:contentTypeScope="" ma:versionID="726c0957cabe8739ede5650fa5e191b4">
  <xsd:schema xmlns:xsd="http://www.w3.org/2001/XMLSchema" xmlns:xs="http://www.w3.org/2001/XMLSchema" xmlns:p="http://schemas.microsoft.com/office/2006/metadata/properties" xmlns:ns2="8d6315ad-b1f5-40c4-994f-dc857d282d65" xmlns:ns3="d71e3c1a-0e12-459f-bd10-b599c956a269" targetNamespace="http://schemas.microsoft.com/office/2006/metadata/properties" ma:root="true" ma:fieldsID="91a9f730fe3a6fe8c7aa2fa8d0973f6e" ns2:_="" ns3:_="">
    <xsd:import namespace="8d6315ad-b1f5-40c4-994f-dc857d282d65"/>
    <xsd:import namespace="d71e3c1a-0e12-459f-bd10-b599c956a2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lcf76f155ced4ddcb4097134ff3c332f" minOccurs="0"/>
                <xsd:element ref="ns2:TaxCatchAll"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6315ad-b1f5-40c4-994f-dc857d282d65"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TaxCatchAll" ma:index="23" nillable="true" ma:displayName="Taxonomy Catch All Column" ma:hidden="true" ma:list="{44bd525b-89e3-431f-8bed-65f1a356a08d}" ma:internalName="TaxCatchAll" ma:showField="CatchAllData" ma:web="8d6315ad-b1f5-40c4-994f-dc857d282d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1e3c1a-0e12-459f-bd10-b599c956a2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Attēlu atzīmes" ma:readOnly="false" ma:fieldId="{5cf76f15-5ced-4ddc-b409-7134ff3c332f}" ma:taxonomyMulti="true" ma:sspId="cbc571fe-a37c-43d1-b765-14afe1eb7737" ma:termSetId="09814cd3-568e-fe90-9814-8d621ff8fb84" ma:anchorId="fba54fb3-c3e1-fe81-a776-ca4b69148c4d" ma:open="true" ma:isKeyword="false">
      <xsd:complexType>
        <xsd:sequence>
          <xsd:element ref="pc:Terms" minOccurs="0" maxOccurs="1"/>
        </xsd:sequence>
      </xsd:complexType>
    </xsd:element>
    <xsd:element name="Person" ma:index="24"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4C65D7-893E-4BC9-A86B-D46CE19F4DB1}">
  <ds:schemaRefs>
    <ds:schemaRef ds:uri="http://schemas.microsoft.com/office/2006/metadata/properties"/>
    <ds:schemaRef ds:uri="http://schemas.microsoft.com/office/infopath/2007/PartnerControls"/>
    <ds:schemaRef ds:uri="8d6315ad-b1f5-40c4-994f-dc857d282d65"/>
    <ds:schemaRef ds:uri="d71e3c1a-0e12-459f-bd10-b599c956a269"/>
  </ds:schemaRefs>
</ds:datastoreItem>
</file>

<file path=customXml/itemProps2.xml><?xml version="1.0" encoding="utf-8"?>
<ds:datastoreItem xmlns:ds="http://schemas.openxmlformats.org/officeDocument/2006/customXml" ds:itemID="{3AD46AEB-ACBB-4B10-81F0-CA05E52CF88C}">
  <ds:schemaRefs>
    <ds:schemaRef ds:uri="http://schemas.openxmlformats.org/officeDocument/2006/bibliography"/>
  </ds:schemaRefs>
</ds:datastoreItem>
</file>

<file path=customXml/itemProps3.xml><?xml version="1.0" encoding="utf-8"?>
<ds:datastoreItem xmlns:ds="http://schemas.openxmlformats.org/officeDocument/2006/customXml" ds:itemID="{34CDE430-1849-49AC-954A-FFBDD3C34ADD}">
  <ds:schemaRefs>
    <ds:schemaRef ds:uri="http://schemas.microsoft.com/sharepoint/v3/contenttype/forms"/>
  </ds:schemaRefs>
</ds:datastoreItem>
</file>

<file path=customXml/itemProps4.xml><?xml version="1.0" encoding="utf-8"?>
<ds:datastoreItem xmlns:ds="http://schemas.openxmlformats.org/officeDocument/2006/customXml" ds:itemID="{D2CD7B7F-7AA8-4913-9C47-0D91D869E7E8}"/>
</file>

<file path=docProps/app.xml><?xml version="1.0" encoding="utf-8"?>
<Properties xmlns="http://schemas.openxmlformats.org/officeDocument/2006/extended-properties" xmlns:vt="http://schemas.openxmlformats.org/officeDocument/2006/docPropsVTypes">
  <Template>Normal.dotm</Template>
  <TotalTime>1</TotalTime>
  <Pages>2</Pages>
  <Words>2947</Words>
  <Characters>1681</Characters>
  <Application>Microsoft Office Word</Application>
  <DocSecurity>0</DocSecurity>
  <Lines>14</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Bika</dc:creator>
  <cp:keywords/>
  <dc:description/>
  <cp:lastModifiedBy>Inga Bika</cp:lastModifiedBy>
  <cp:revision>3</cp:revision>
  <dcterms:created xsi:type="dcterms:W3CDTF">2022-02-01T12:39:00Z</dcterms:created>
  <dcterms:modified xsi:type="dcterms:W3CDTF">2023-06-06T13:01:00Z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0x0101005ABD83DB98097741A0A8F1961F0AD4EA</vt:lpwstr>
  </property>
  <property fmtid="{D5CDD505-2E9C-101B-9397-08002B2CF9AE}" pid="3" name="Order">
    <vt:r8>25796800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_SourceUrl">
    <vt:lpwstr/>
  </property>
  <property fmtid="{D5CDD505-2E9C-101B-9397-08002B2CF9AE}" pid="11" name="_SharedFileIndex">
    <vt:lpwstr/>
  </property>
</Properties>
</file>